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8" w:rsidRDefault="007C2E18">
      <w:pPr>
        <w:rPr>
          <w:sz w:val="2"/>
          <w:szCs w:val="2"/>
        </w:rPr>
      </w:pPr>
      <w:r w:rsidRPr="007C2E18">
        <w:pict>
          <v:rect id="_x0000_s1026" style="position:absolute;margin-left:755.6pt;margin-top:569.6pt;width:8.15pt;height:23.3pt;z-index:-251658752;mso-position-horizontal-relative:page;mso-position-vertical-relative:page" fillcolor="#3b3a3c" stroked="f">
            <w10:wrap anchorx="page" anchory="page"/>
          </v:rect>
        </w:pict>
      </w:r>
    </w:p>
    <w:p w:rsidR="007C2E18" w:rsidRDefault="00043BBC">
      <w:pPr>
        <w:pStyle w:val="60"/>
        <w:framePr w:w="4253" w:h="762" w:hRule="exact" w:wrap="none" w:vAnchor="page" w:hAnchor="page" w:x="9142" w:y="1377"/>
        <w:shd w:val="clear" w:color="auto" w:fill="auto"/>
        <w:spacing w:after="6" w:line="130" w:lineRule="exact"/>
      </w:pPr>
      <w:r>
        <w:t>Додаток з</w:t>
      </w:r>
    </w:p>
    <w:p w:rsidR="007C2E18" w:rsidRDefault="00043BBC">
      <w:pPr>
        <w:pStyle w:val="60"/>
        <w:framePr w:w="4253" w:h="762" w:hRule="exact" w:wrap="none" w:vAnchor="page" w:hAnchor="page" w:x="9142" w:y="1377"/>
        <w:shd w:val="clear" w:color="auto" w:fill="auto"/>
        <w:spacing w:after="0" w:line="168" w:lineRule="exact"/>
      </w:pPr>
      <w:r>
        <w:t>до Порядку складання бюджетної звітності розпорядниками та одержувачами бюджетних коштів,звітності фондами загальнообов"язкового державного соціального і пенсійного</w:t>
      </w:r>
    </w:p>
    <w:p w:rsidR="007C2E18" w:rsidRDefault="00043BBC">
      <w:pPr>
        <w:pStyle w:val="60"/>
        <w:framePr w:w="1728" w:h="411" w:hRule="exact" w:wrap="none" w:vAnchor="page" w:hAnchor="page" w:x="9108" w:y="2116"/>
        <w:shd w:val="clear" w:color="auto" w:fill="auto"/>
        <w:spacing w:after="36" w:line="130" w:lineRule="exact"/>
      </w:pPr>
      <w:r>
        <w:t>страхування</w:t>
      </w:r>
    </w:p>
    <w:p w:rsidR="007C2E18" w:rsidRDefault="00043BBC">
      <w:pPr>
        <w:pStyle w:val="60"/>
        <w:framePr w:w="1728" w:h="411" w:hRule="exact" w:wrap="none" w:vAnchor="page" w:hAnchor="page" w:x="9108" w:y="2116"/>
        <w:shd w:val="clear" w:color="auto" w:fill="auto"/>
        <w:spacing w:after="0" w:line="130" w:lineRule="exact"/>
        <w:jc w:val="right"/>
      </w:pPr>
      <w:r>
        <w:t>(пункт 1 розділу II)</w:t>
      </w:r>
    </w:p>
    <w:p w:rsidR="007C2E18" w:rsidRDefault="00043BBC">
      <w:pPr>
        <w:pStyle w:val="30"/>
        <w:framePr w:wrap="none" w:vAnchor="page" w:hAnchor="page" w:x="794" w:y="3718"/>
        <w:shd w:val="clear" w:color="auto" w:fill="auto"/>
        <w:spacing w:line="120" w:lineRule="exact"/>
      </w:pPr>
      <w:r>
        <w:t>Установа</w:t>
      </w:r>
    </w:p>
    <w:p w:rsidR="007C2E18" w:rsidRDefault="00043BBC">
      <w:pPr>
        <w:pStyle w:val="20"/>
        <w:framePr w:wrap="none" w:vAnchor="page" w:hAnchor="page" w:x="794" w:y="3878"/>
        <w:shd w:val="clear" w:color="auto" w:fill="auto"/>
        <w:spacing w:line="130" w:lineRule="exact"/>
      </w:pPr>
      <w:r>
        <w:rPr>
          <w:rStyle w:val="21"/>
          <w:b/>
          <w:bCs/>
        </w:rPr>
        <w:t>Територія</w:t>
      </w:r>
    </w:p>
    <w:p w:rsidR="007C2E18" w:rsidRDefault="00043BBC">
      <w:pPr>
        <w:pStyle w:val="40"/>
        <w:framePr w:w="4694" w:h="805" w:hRule="exact" w:wrap="none" w:vAnchor="page" w:hAnchor="page" w:x="4404" w:y="2566"/>
        <w:shd w:val="clear" w:color="auto" w:fill="auto"/>
        <w:spacing w:after="0" w:line="140" w:lineRule="exact"/>
        <w:ind w:left="1980"/>
      </w:pPr>
      <w:r>
        <w:t>Звіт</w:t>
      </w:r>
    </w:p>
    <w:p w:rsidR="007C2E18" w:rsidRDefault="00043BBC">
      <w:pPr>
        <w:pStyle w:val="50"/>
        <w:framePr w:w="4694" w:h="805" w:hRule="exact" w:wrap="none" w:vAnchor="page" w:hAnchor="page" w:x="4404" w:y="2566"/>
        <w:shd w:val="clear" w:color="auto" w:fill="auto"/>
        <w:spacing w:before="0"/>
      </w:pPr>
      <w:r>
        <w:t xml:space="preserve">про надходження і </w:t>
      </w:r>
      <w:r>
        <w:t>використання коштів, отриманих за іншими</w:t>
      </w:r>
      <w:r>
        <w:br/>
        <w:t>джерелами власних надходжень (форма №4-2д, №4-2м)</w:t>
      </w:r>
      <w:r>
        <w:br/>
        <w:t>за 9 місяців 2018р.</w:t>
      </w:r>
    </w:p>
    <w:p w:rsidR="007C2E18" w:rsidRDefault="00043BBC">
      <w:pPr>
        <w:pStyle w:val="20"/>
        <w:framePr w:wrap="none" w:vAnchor="page" w:hAnchor="page" w:x="5498" w:y="3679"/>
        <w:shd w:val="clear" w:color="auto" w:fill="auto"/>
        <w:spacing w:line="130" w:lineRule="exact"/>
      </w:pPr>
      <w:r>
        <w:rPr>
          <w:rStyle w:val="21"/>
          <w:b/>
          <w:bCs/>
        </w:rPr>
        <w:t>Відділ освіти Червоноградської міської ради Львівської області</w:t>
      </w:r>
    </w:p>
    <w:p w:rsidR="007C2E18" w:rsidRDefault="00043BBC">
      <w:pPr>
        <w:pStyle w:val="60"/>
        <w:framePr w:w="854" w:h="542" w:hRule="exact" w:wrap="none" w:vAnchor="page" w:hAnchor="page" w:x="10241" w:y="3329"/>
        <w:shd w:val="clear" w:color="auto" w:fill="auto"/>
        <w:spacing w:after="0" w:line="163" w:lineRule="exact"/>
        <w:jc w:val="both"/>
      </w:pPr>
      <w:r>
        <w:t>за ЄДРПОУ за КОАТУУ за КОПФГ</w:t>
      </w:r>
    </w:p>
    <w:p w:rsidR="007C2E18" w:rsidRDefault="00043BBC">
      <w:pPr>
        <w:pStyle w:val="50"/>
        <w:framePr w:wrap="none" w:vAnchor="page" w:hAnchor="page" w:x="11460" w:y="3171"/>
        <w:shd w:val="clear" w:color="auto" w:fill="auto"/>
        <w:spacing w:before="0" w:line="130" w:lineRule="exact"/>
        <w:jc w:val="left"/>
      </w:pPr>
      <w:r>
        <w:rPr>
          <w:rStyle w:val="51"/>
          <w:b/>
          <w:bCs/>
        </w:rPr>
        <w:t>Коди</w:t>
      </w:r>
    </w:p>
    <w:p w:rsidR="007C2E18" w:rsidRDefault="00043BBC">
      <w:pPr>
        <w:pStyle w:val="60"/>
        <w:framePr w:wrap="none" w:vAnchor="page" w:hAnchor="page" w:x="11297" w:y="3369"/>
        <w:shd w:val="clear" w:color="auto" w:fill="auto"/>
        <w:spacing w:after="0" w:line="130" w:lineRule="exact"/>
      </w:pPr>
      <w:r>
        <w:t>0214,4482</w:t>
      </w:r>
    </w:p>
    <w:p w:rsidR="007C2E18" w:rsidRDefault="00043BBC">
      <w:pPr>
        <w:pStyle w:val="60"/>
        <w:framePr w:wrap="none" w:vAnchor="page" w:hAnchor="page" w:x="11306" w:y="3542"/>
        <w:shd w:val="clear" w:color="auto" w:fill="auto"/>
        <w:spacing w:after="0" w:line="130" w:lineRule="exact"/>
      </w:pPr>
      <w:r>
        <w:t>4611800000</w:t>
      </w:r>
    </w:p>
    <w:p w:rsidR="007C2E18" w:rsidRDefault="00043BBC">
      <w:pPr>
        <w:pStyle w:val="60"/>
        <w:framePr w:wrap="none" w:vAnchor="page" w:hAnchor="page" w:x="11498" w:y="3696"/>
        <w:shd w:val="clear" w:color="auto" w:fill="auto"/>
        <w:spacing w:after="0" w:line="130" w:lineRule="exact"/>
      </w:pPr>
      <w:r>
        <w:t>420</w:t>
      </w:r>
    </w:p>
    <w:p w:rsidR="007C2E18" w:rsidRDefault="00043BBC">
      <w:pPr>
        <w:pStyle w:val="20"/>
        <w:framePr w:wrap="none" w:vAnchor="page" w:hAnchor="page" w:x="8964" w:y="3868"/>
        <w:shd w:val="clear" w:color="auto" w:fill="auto"/>
        <w:spacing w:line="130" w:lineRule="exact"/>
      </w:pPr>
      <w:r>
        <w:rPr>
          <w:rStyle w:val="21"/>
          <w:b/>
          <w:bCs/>
        </w:rPr>
        <w:t>м. Червоноград</w:t>
      </w:r>
    </w:p>
    <w:p w:rsidR="007C2E18" w:rsidRDefault="00043BBC">
      <w:pPr>
        <w:pStyle w:val="20"/>
        <w:framePr w:w="11443" w:h="1228" w:hRule="exact" w:wrap="none" w:vAnchor="page" w:hAnchor="page" w:x="794" w:y="3999"/>
        <w:shd w:val="clear" w:color="auto" w:fill="auto"/>
        <w:tabs>
          <w:tab w:val="left" w:leader="underscore" w:pos="7738"/>
        </w:tabs>
        <w:spacing w:line="158" w:lineRule="exact"/>
        <w:ind w:right="3629"/>
        <w:jc w:val="both"/>
      </w:pPr>
      <w:r>
        <w:rPr>
          <w:rStyle w:val="21"/>
          <w:b/>
          <w:bCs/>
        </w:rPr>
        <w:t>Організаційно-правова форма господарювання 420 Орган місцевого самоврядування</w:t>
      </w:r>
      <w:r>
        <w:tab/>
      </w:r>
    </w:p>
    <w:p w:rsidR="007C2E18" w:rsidRDefault="00043BBC">
      <w:pPr>
        <w:pStyle w:val="20"/>
        <w:framePr w:w="11443" w:h="1228" w:hRule="exact" w:wrap="none" w:vAnchor="page" w:hAnchor="page" w:x="794" w:y="3999"/>
        <w:shd w:val="clear" w:color="auto" w:fill="auto"/>
        <w:tabs>
          <w:tab w:val="left" w:leader="underscore" w:pos="9326"/>
        </w:tabs>
        <w:spacing w:line="158" w:lineRule="exact"/>
        <w:jc w:val="both"/>
      </w:pPr>
      <w:r>
        <w:rPr>
          <w:rStyle w:val="21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7C2E18" w:rsidRDefault="00043BBC">
      <w:pPr>
        <w:pStyle w:val="20"/>
        <w:framePr w:w="11443" w:h="1228" w:hRule="exact" w:wrap="none" w:vAnchor="page" w:hAnchor="page" w:x="794" w:y="3999"/>
        <w:shd w:val="clear" w:color="auto" w:fill="auto"/>
        <w:tabs>
          <w:tab w:val="left" w:leader="underscore" w:pos="9322"/>
        </w:tabs>
        <w:spacing w:line="158" w:lineRule="exact"/>
        <w:jc w:val="both"/>
      </w:pPr>
      <w:r>
        <w:rPr>
          <w:rStyle w:val="21"/>
          <w:b/>
          <w:bCs/>
        </w:rPr>
        <w:t>Код та назва програмної класифікації видатків та кредит</w:t>
      </w:r>
      <w:r>
        <w:t>у</w:t>
      </w:r>
      <w:r>
        <w:rPr>
          <w:rStyle w:val="21"/>
          <w:b/>
          <w:bCs/>
        </w:rPr>
        <w:t>вання державного</w:t>
      </w:r>
      <w:r>
        <w:t xml:space="preserve"> б</w:t>
      </w:r>
      <w:r>
        <w:rPr>
          <w:rStyle w:val="21"/>
          <w:b/>
          <w:bCs/>
        </w:rPr>
        <w:t>юджету</w:t>
      </w:r>
      <w:r>
        <w:tab/>
      </w:r>
    </w:p>
    <w:p w:rsidR="007C2E18" w:rsidRDefault="00043BBC">
      <w:pPr>
        <w:pStyle w:val="20"/>
        <w:framePr w:w="11443" w:h="1228" w:hRule="exact" w:wrap="none" w:vAnchor="page" w:hAnchor="page" w:x="794" w:y="3999"/>
        <w:shd w:val="clear" w:color="auto" w:fill="auto"/>
        <w:tabs>
          <w:tab w:val="left" w:pos="8256"/>
        </w:tabs>
        <w:spacing w:line="182" w:lineRule="exact"/>
        <w:jc w:val="both"/>
      </w:pPr>
      <w:r>
        <w:rPr>
          <w:rStyle w:val="21"/>
          <w:b/>
          <w:bCs/>
        </w:rPr>
        <w:t>Код та назва ти</w:t>
      </w:r>
      <w:r>
        <w:rPr>
          <w:rStyle w:val="21"/>
          <w:b/>
          <w:bCs/>
        </w:rPr>
        <w:t>пово? відомчої класифікації видатків та кредитування</w:t>
      </w:r>
      <w:r>
        <w:t xml:space="preserve"> місцевих бюдже’ </w:t>
      </w:r>
      <w:r>
        <w:rPr>
          <w:rStyle w:val="26pt"/>
        </w:rPr>
        <w:t xml:space="preserve">06 </w:t>
      </w:r>
      <w:r>
        <w:rPr>
          <w:rStyle w:val="26pt0"/>
        </w:rPr>
        <w:t xml:space="preserve">Орган з питань освіти </w:t>
      </w:r>
      <w:r>
        <w:rPr>
          <w:rStyle w:val="26pt"/>
        </w:rPr>
        <w:t xml:space="preserve">і </w:t>
      </w:r>
      <w:r>
        <w:rPr>
          <w:rStyle w:val="26pt0"/>
        </w:rPr>
        <w:t xml:space="preserve">науки, молоді (відділ освіти Червоноградської міської ради) </w:t>
      </w:r>
      <w:r>
        <w:t>Код та назва програмної класифікації видатків та кредитування місцевих бюджетів (код та назва Типово</w:t>
      </w:r>
      <w:r>
        <w:t>ї</w:t>
      </w:r>
      <w:r>
        <w:tab/>
      </w:r>
      <w:r>
        <w:rPr>
          <w:rStyle w:val="21"/>
          <w:b/>
          <w:bCs/>
        </w:rPr>
        <w:t>ДНЗ ЯЇС №9</w:t>
      </w:r>
    </w:p>
    <w:p w:rsidR="007C2E18" w:rsidRDefault="00043BBC">
      <w:pPr>
        <w:pStyle w:val="20"/>
        <w:framePr w:w="11443" w:h="1228" w:hRule="exact" w:wrap="none" w:vAnchor="page" w:hAnchor="page" w:x="794" w:y="3999"/>
        <w:shd w:val="clear" w:color="auto" w:fill="auto"/>
        <w:spacing w:line="182" w:lineRule="exact"/>
        <w:ind w:right="3740"/>
      </w:pPr>
      <w:r>
        <w:t>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методу)*</w:t>
      </w:r>
    </w:p>
    <w:p w:rsidR="007C2E18" w:rsidRDefault="00043BBC">
      <w:pPr>
        <w:pStyle w:val="a5"/>
        <w:framePr w:wrap="none" w:vAnchor="page" w:hAnchor="page" w:x="852" w:y="5241"/>
        <w:shd w:val="clear" w:color="auto" w:fill="auto"/>
        <w:spacing w:line="130" w:lineRule="exact"/>
      </w:pPr>
      <w:r>
        <w:t xml:space="preserve">Періодичність: місячна, </w:t>
      </w:r>
      <w:r>
        <w:rPr>
          <w:rStyle w:val="a6"/>
        </w:rPr>
        <w:t>квартальна</w:t>
      </w:r>
      <w:r>
        <w:t>, річ</w:t>
      </w:r>
      <w:r>
        <w:t>на</w:t>
      </w:r>
    </w:p>
    <w:p w:rsidR="007C2E18" w:rsidRDefault="00043BBC">
      <w:pPr>
        <w:pStyle w:val="a5"/>
        <w:framePr w:wrap="none" w:vAnchor="page" w:hAnchor="page" w:x="852" w:y="5424"/>
        <w:shd w:val="clear" w:color="auto" w:fill="auto"/>
        <w:spacing w:line="130" w:lineRule="exact"/>
      </w:pPr>
      <w:r>
        <w:rPr>
          <w:rStyle w:val="a6"/>
        </w:rPr>
        <w:t>Одиниця виміру грн.кол.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499"/>
        <w:gridCol w:w="504"/>
        <w:gridCol w:w="869"/>
        <w:gridCol w:w="1301"/>
        <w:gridCol w:w="878"/>
        <w:gridCol w:w="1258"/>
        <w:gridCol w:w="1032"/>
        <w:gridCol w:w="965"/>
        <w:gridCol w:w="1075"/>
        <w:gridCol w:w="696"/>
        <w:gridCol w:w="734"/>
      </w:tblGrid>
      <w:tr w:rsidR="007C2E1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Показники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Tahoma"/>
              </w:rPr>
              <w:t>КЕКВ</w:t>
            </w:r>
          </w:p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Tahoma"/>
              </w:rPr>
              <w:t>та/або</w:t>
            </w:r>
          </w:p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Tahoma"/>
              </w:rPr>
              <w:t>ккк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after="60" w:line="110" w:lineRule="exact"/>
              <w:ind w:left="160"/>
            </w:pPr>
            <w:r>
              <w:rPr>
                <w:rStyle w:val="2TimesNewRoman55pt"/>
                <w:rFonts w:eastAsia="Tahoma"/>
              </w:rPr>
              <w:t>Код</w:t>
            </w:r>
          </w:p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before="60" w:line="110" w:lineRule="exact"/>
            </w:pPr>
            <w:r>
              <w:rPr>
                <w:rStyle w:val="2TimesNewRoman55pt"/>
                <w:rFonts w:eastAsia="Tahoma"/>
              </w:rPr>
              <w:t>рядка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  <w:jc w:val="both"/>
            </w:pPr>
            <w:r>
              <w:rPr>
                <w:rStyle w:val="2TimesNewRoman55pt"/>
                <w:rFonts w:eastAsia="Tahoma"/>
              </w:rPr>
              <w:t>Затверджено на звітний рік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 xml:space="preserve">Залишок </w:t>
            </w:r>
            <w:r>
              <w:rPr>
                <w:rStyle w:val="2TimesNewRoman55pt0"/>
                <w:rFonts w:eastAsia="Tahoma"/>
              </w:rPr>
              <w:t xml:space="preserve">на </w:t>
            </w:r>
            <w:r>
              <w:rPr>
                <w:rStyle w:val="2TimesNewRoman55pt"/>
                <w:rFonts w:eastAsia="Tahoma"/>
              </w:rPr>
              <w:t>початок звітного року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after="6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Перераховано</w:t>
            </w:r>
          </w:p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before="60" w:line="110" w:lineRule="exact"/>
              <w:jc w:val="center"/>
            </w:pPr>
            <w:r>
              <w:rPr>
                <w:rStyle w:val="2TimesNewRoman55pt"/>
                <w:rFonts w:eastAsia="Tahoma"/>
              </w:rPr>
              <w:t>залишок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63" w:lineRule="exact"/>
              <w:jc w:val="center"/>
            </w:pPr>
            <w:r>
              <w:rPr>
                <w:rStyle w:val="2TimesNewRoman55pt"/>
                <w:rFonts w:eastAsia="Tahoma"/>
              </w:rPr>
              <w:t>Надійшло кошт їв за звітний період (р*к)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Касові за звітний період (рік)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Tahoma"/>
              </w:rPr>
              <w:t xml:space="preserve">Залишок на кінець звітного періоду </w:t>
            </w:r>
            <w:r>
              <w:rPr>
                <w:rStyle w:val="2TimesNewRoman55pt"/>
                <w:rFonts w:eastAsia="Tahoma"/>
              </w:rPr>
              <w:t>(року)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7C2E18">
            <w:pPr>
              <w:framePr w:w="12840" w:h="3221" w:wrap="none" w:vAnchor="page" w:hAnchor="page" w:x="838" w:y="5571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7C2E18">
            <w:pPr>
              <w:framePr w:w="12840" w:h="3221" w:wrap="none" w:vAnchor="page" w:hAnchor="page" w:x="838" w:y="557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7C2E18">
            <w:pPr>
              <w:framePr w:w="12840" w:h="3221" w:wrap="none" w:vAnchor="page" w:hAnchor="page" w:x="838" w:y="5571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7C2E18">
            <w:pPr>
              <w:framePr w:w="12840" w:h="3221" w:wrap="none" w:vAnchor="page" w:hAnchor="page" w:x="838" w:y="557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усього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Tahoma"/>
              </w:rPr>
              <w:t>у тому числі на рахунках в установах банків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7C2E18">
            <w:pPr>
              <w:framePr w:w="12840" w:h="3221" w:wrap="none" w:vAnchor="page" w:hAnchor="page" w:x="838" w:y="557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7C2E18">
            <w:pPr>
              <w:framePr w:w="12840" w:h="3221" w:wrap="none" w:vAnchor="page" w:hAnchor="page" w:x="838" w:y="557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усього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Tahoma"/>
              </w:rPr>
              <w:t xml:space="preserve">у тому числі перераховані з рахунків </w:t>
            </w:r>
            <w:r>
              <w:rPr>
                <w:rStyle w:val="2TimesNewRoman55pt1"/>
                <w:rFonts w:eastAsia="Tahoma"/>
              </w:rPr>
              <w:t xml:space="preserve">в </w:t>
            </w:r>
            <w:r>
              <w:rPr>
                <w:rStyle w:val="2TimesNewRoman55pt"/>
                <w:rFonts w:eastAsia="Tahoma"/>
              </w:rPr>
              <w:t>установах банків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58" w:lineRule="exact"/>
              <w:jc w:val="center"/>
            </w:pPr>
            <w:r>
              <w:rPr>
                <w:rStyle w:val="2TimesNewRoman55pt"/>
                <w:rFonts w:eastAsia="Tahoma"/>
              </w:rPr>
              <w:t>у тому числі на рахунках в установах банків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12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Надходження коштів - усього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ind w:left="180"/>
            </w:pPr>
            <w:r>
              <w:rPr>
                <w:rStyle w:val="2TimesNewRoman55pt"/>
                <w:rFonts w:eastAsia="Tahoma"/>
              </w:rPr>
              <w:t>53354,00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18018,00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35335,29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18018,00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63" w:lineRule="exact"/>
            </w:pPr>
            <w:r>
              <w:rPr>
                <w:rStyle w:val="2TimesNewRoman55pt"/>
                <w:rFonts w:eastAsia="Tahoma"/>
              </w:rPr>
              <w:t>Від отриманих благодійних внесків, грантів та дарунків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35335,29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tabs>
                <w:tab w:val="left" w:leader="underscore" w:pos="2971"/>
              </w:tabs>
              <w:spacing w:line="158" w:lineRule="exact"/>
            </w:pPr>
            <w:r>
              <w:rPr>
                <w:rStyle w:val="2TimesNewRoman55pt"/>
                <w:rFonts w:eastAsia="Tahoma"/>
              </w:rPr>
              <w:t xml:space="preserve">Від підприємств, організацій, фізичних осіб та від інших бюджетних установ для виконання цільових заходів, у тому числі </w:t>
            </w:r>
            <w:r>
              <w:rPr>
                <w:rStyle w:val="2TimesNewRoman55pt"/>
                <w:rFonts w:eastAsia="Tahoma"/>
              </w:rPr>
              <w:t>заходів з відчуження для суспільних потреб земельних ділянок га розміщення на них інших об’єктів нерухомого майна, що перебувають у приватній власності фізичних або юпи тичних осіб</w:t>
            </w:r>
            <w:r>
              <w:rPr>
                <w:rStyle w:val="2TimesNewRoman55pt"/>
                <w:rFonts w:eastAsia="Tahoma"/>
              </w:rPr>
              <w:tab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840" w:h="3221" w:wrap="none" w:vAnchor="page" w:hAnchor="page" w:x="838" w:y="557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840" w:h="3221" w:wrap="none" w:vAnchor="page" w:hAnchor="page" w:x="838" w:y="557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840" w:h="3221" w:wrap="none" w:vAnchor="page" w:hAnchor="page" w:x="838" w:y="557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</w:tbl>
    <w:p w:rsidR="007C2E18" w:rsidRDefault="007C2E18">
      <w:pPr>
        <w:framePr w:wrap="none" w:vAnchor="page" w:hAnchor="page" w:x="4001" w:y="11151"/>
      </w:pPr>
    </w:p>
    <w:p w:rsidR="007C2E18" w:rsidRDefault="007C2E18">
      <w:pPr>
        <w:rPr>
          <w:sz w:val="2"/>
          <w:szCs w:val="2"/>
        </w:rPr>
        <w:sectPr w:rsidR="007C2E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547"/>
        <w:gridCol w:w="446"/>
        <w:gridCol w:w="878"/>
        <w:gridCol w:w="1296"/>
        <w:gridCol w:w="936"/>
        <w:gridCol w:w="1238"/>
        <w:gridCol w:w="874"/>
        <w:gridCol w:w="787"/>
        <w:gridCol w:w="1027"/>
        <w:gridCol w:w="706"/>
        <w:gridCol w:w="739"/>
      </w:tblGrid>
      <w:tr w:rsidR="007C2E18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Tahoma"/>
              </w:rPr>
              <w:lastRenderedPageBreak/>
              <w:t xml:space="preserve">Вищих та </w:t>
            </w:r>
            <w:r>
              <w:rPr>
                <w:rStyle w:val="2TimesNewRoman55pt"/>
                <w:rFonts w:eastAsia="Tahoma"/>
              </w:rPr>
              <w:t xml:space="preserve">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комунальних вищих навчальних закладів, державних </w:t>
            </w:r>
            <w:r>
              <w:rPr>
                <w:rStyle w:val="2TimesNewRoman55pt"/>
                <w:rFonts w:eastAsia="Tahoma"/>
              </w:rPr>
              <w:t>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</w:t>
            </w:r>
            <w:r>
              <w:rPr>
                <w:rStyle w:val="2TimesNewRoman55pt"/>
                <w:rFonts w:eastAsia="Tahoma"/>
              </w:rPr>
              <w:t xml:space="preserve"> основною діяльністю, благодійні внески та гранти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58" w:lineRule="exact"/>
            </w:pPr>
            <w:r>
              <w:rPr>
                <w:rStyle w:val="2TimesNewRoman55pt"/>
                <w:rFonts w:eastAsia="Tahoma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Фінансування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18018,00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50" w:lineRule="exact"/>
              <w:ind w:left="200"/>
            </w:pPr>
            <w:r>
              <w:rPr>
                <w:rStyle w:val="2TimesNewRoman75pt"/>
                <w:rFonts w:eastAsia="Tahoma"/>
              </w:rPr>
              <w:t>Видатки та надання кредитів - усього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53354,00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35335,29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“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92" w:lineRule="exact"/>
              <w:jc w:val="center"/>
            </w:pPr>
            <w:r>
              <w:rPr>
                <w:rStyle w:val="2TimesNewRoman75pt"/>
                <w:rFonts w:eastAsia="Tahoma"/>
              </w:rPr>
              <w:t>у тому числі: Поточні видатки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35354,00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35335Д9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Оплата праці і нарахування на заробітну плату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090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Оплата праці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2"/>
                <w:rFonts w:eastAsia="Tahoma"/>
              </w:rPr>
              <w:t>2110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Заробітна плата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211</w:t>
            </w:r>
            <w:r>
              <w:rPr>
                <w:rStyle w:val="2TimesNewRoman55pt1"/>
                <w:rFonts w:eastAsia="Tahoma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по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Грошове забезпечення військовослужбовців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2112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Нарахування на оплату ппраці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2"/>
                <w:rFonts w:eastAsia="Tahoma"/>
              </w:rPr>
              <w:t>2120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Внкорстання товарів і послуг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35354,00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35335,29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Предмети, матеріали, обладнання та інвентар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35335,29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Медикаменти та перев’язувальні матеріали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Продукти харчування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Оплатапослуг(крім комунальних)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300"/>
            </w:pPr>
            <w:r>
              <w:rPr>
                <w:rStyle w:val="2TimesNewRoman55pt"/>
                <w:rFonts w:eastAsia="Tahoma"/>
              </w:rPr>
              <w:t>18,00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Видатки на відрядж ення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2"/>
                <w:rFonts w:eastAsia="Tahoma"/>
              </w:rPr>
              <w:t>2250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190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Видатки та заходи спеціального призначення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2"/>
                <w:rFonts w:eastAsia="Tahoma"/>
              </w:rPr>
              <w:t>2260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Оплата комунальних послуг та енергоносіїв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2"/>
                <w:rFonts w:eastAsia="Tahoma"/>
              </w:rPr>
              <w:t>2270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 теплопостачання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2271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 водопостачання і водовідведення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2272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 електроенергії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2273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 природного газу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2274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 інших енергоносіїв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200"/>
            </w:pPr>
            <w:r>
              <w:rPr>
                <w:rStyle w:val="2TimesNewRoman55pt"/>
                <w:rFonts w:eastAsia="Tahoma"/>
              </w:rPr>
              <w:t>Оплата енергосервісу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2276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49" w:lineRule="exact"/>
            </w:pPr>
            <w:r>
              <w:rPr>
                <w:rStyle w:val="2TimesNewRoman55pt2"/>
                <w:rFonts w:eastAsia="Tahom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2"/>
                <w:rFonts w:eastAsia="Tahoma"/>
              </w:rPr>
              <w:t>2280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44" w:lineRule="exact"/>
            </w:pPr>
            <w:r>
              <w:rPr>
                <w:rStyle w:val="2TimesNewRoman55pt"/>
                <w:rFonts w:eastAsia="Tahoma"/>
              </w:rPr>
              <w:t xml:space="preserve">Дослідження і розробки, окремі заходи розвитку по реалізації державних </w:t>
            </w:r>
            <w:r>
              <w:rPr>
                <w:rStyle w:val="2TimesNewRoman55pt"/>
                <w:rFonts w:eastAsia="Tahoma"/>
              </w:rPr>
              <w:t>(регіональних) програм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2281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290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49" w:lineRule="exact"/>
            </w:pPr>
            <w:r>
              <w:rPr>
                <w:rStyle w:val="2TimesNewRoman55pt"/>
                <w:rFonts w:eastAsia="Tahoma"/>
              </w:rP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2282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Обслуговування боргових зобов'язань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2400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right"/>
            </w:pPr>
            <w:r>
              <w:rPr>
                <w:rStyle w:val="2TimesNewRoman55pt1"/>
                <w:rFonts w:eastAsia="Tahoma"/>
              </w:rPr>
              <w:t>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 xml:space="preserve">Обслуговування внутрішніх </w:t>
            </w:r>
            <w:r>
              <w:rPr>
                <w:rStyle w:val="2TimesNewRoman55pt"/>
                <w:rFonts w:eastAsia="Tahoma"/>
              </w:rPr>
              <w:t>боргових зобов'язань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2410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320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Обслуговування зовнішніх боргових зобов'язань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40"/>
            </w:pPr>
            <w:r>
              <w:rPr>
                <w:rStyle w:val="2TimesNewRoman55pt"/>
                <w:rFonts w:eastAsia="Tahoma"/>
              </w:rPr>
              <w:t>2420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right"/>
            </w:pPr>
            <w:r>
              <w:rPr>
                <w:rStyle w:val="2TimesNewRoman55pt"/>
                <w:rFonts w:eastAsia="Tahoma"/>
              </w:rPr>
              <w:t>330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Tahom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Поточні трансферти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2600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160"/>
            </w:pPr>
            <w:r>
              <w:rPr>
                <w:rStyle w:val="2TimesNewRoman55pt"/>
                <w:rFonts w:eastAsia="Tahoma"/>
              </w:rPr>
              <w:t>340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80" w:lineRule="exact"/>
              <w:ind w:left="300"/>
            </w:pPr>
            <w:r>
              <w:rPr>
                <w:rStyle w:val="2TimesNewRoman4pt"/>
                <w:rFonts w:eastAsia="Tahom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X /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42" w:h="9566" w:wrap="none" w:vAnchor="page" w:hAnchor="page" w:x="1137" w:y="9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42" w:h="9566" w:wrap="none" w:vAnchor="page" w:hAnchor="page" w:x="1137" w:y="931"/>
              <w:shd w:val="clear" w:color="auto" w:fill="auto"/>
              <w:spacing w:line="110" w:lineRule="exact"/>
              <w:jc w:val="right"/>
            </w:pPr>
            <w:r>
              <w:rPr>
                <w:rStyle w:val="2TimesNewRoman55pt"/>
                <w:rFonts w:eastAsia="Tahoma"/>
              </w:rPr>
              <w:t>■. X'. •,</w:t>
            </w:r>
          </w:p>
        </w:tc>
      </w:tr>
    </w:tbl>
    <w:p w:rsidR="007C2E18" w:rsidRDefault="007C2E18">
      <w:pPr>
        <w:rPr>
          <w:sz w:val="2"/>
          <w:szCs w:val="2"/>
        </w:rPr>
        <w:sectPr w:rsidR="007C2E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523"/>
        <w:gridCol w:w="499"/>
        <w:gridCol w:w="936"/>
        <w:gridCol w:w="1234"/>
        <w:gridCol w:w="960"/>
        <w:gridCol w:w="1157"/>
        <w:gridCol w:w="835"/>
        <w:gridCol w:w="907"/>
        <w:gridCol w:w="984"/>
        <w:gridCol w:w="701"/>
        <w:gridCol w:w="734"/>
      </w:tblGrid>
      <w:tr w:rsidR="007C2E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Tahoma"/>
              </w:rPr>
              <w:lastRenderedPageBreak/>
              <w:t xml:space="preserve">('убсидіі та поточні трансферти підприємствам (у </w:t>
            </w:r>
            <w:r>
              <w:rPr>
                <w:rStyle w:val="2TimesNewRoman55pt2"/>
                <w:rFonts w:eastAsia="Tahoma"/>
              </w:rPr>
              <w:t>становим, організаціям)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2610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58" w:lineRule="exact"/>
            </w:pPr>
            <w:r>
              <w:rPr>
                <w:rStyle w:val="2TimesNewRoman55pt2"/>
                <w:rFonts w:eastAsia="Tahoma"/>
              </w:rPr>
              <w:t>Поточні трансферти органам державного управління інших рівній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2620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Tahom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2630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 xml:space="preserve">Соціальне </w:t>
            </w:r>
            <w:r>
              <w:rPr>
                <w:rStyle w:val="2TimesNewRoman55pt"/>
                <w:rFonts w:eastAsia="Tahoma"/>
              </w:rPr>
              <w:t>забезпечення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2700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2"/>
                <w:rFonts w:eastAsia="Tahoma"/>
              </w:rPr>
              <w:t>Нипшта пенсій і допомоги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2710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2"/>
                <w:rFonts w:eastAsia="Tahoma"/>
              </w:rPr>
              <w:t>Стипендії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2720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2"/>
                <w:rFonts w:eastAsia="Tahoma"/>
              </w:rPr>
              <w:t>Інші виплати населенню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2730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"/>
                <w:rFonts w:eastAsia="Tahoma"/>
              </w:rPr>
              <w:t>Інші поточні видатки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2800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2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Капітальні видатки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18000,00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left="460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Придбання основного капіталу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18000.00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Tahoma"/>
              </w:rPr>
              <w:t>Присідання обладнання і предметів довгострокового користування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3110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Капітальне будівництво (придбання)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3120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"/>
                <w:rFonts w:eastAsia="Tahoma"/>
              </w:rPr>
              <w:t>Капітальне будівництво (придбання) житла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"/>
                <w:rFonts w:eastAsia="Tahoma"/>
              </w:rPr>
              <w:t>Капітальне будівництво (придбання) інших об'єктів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Капітаї</w:t>
            </w:r>
            <w:r>
              <w:rPr>
                <w:rStyle w:val="2TimesNewRoman4pt0"/>
                <w:rFonts w:eastAsia="Tahoma"/>
              </w:rPr>
              <w:t xml:space="preserve">іншії </w:t>
            </w:r>
            <w:r>
              <w:rPr>
                <w:rStyle w:val="2TimesNewRoman55pt2"/>
                <w:rFonts w:eastAsia="Tahoma"/>
              </w:rPr>
              <w:t>ремонт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3130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18000,00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"/>
                <w:rFonts w:eastAsia="Tahoma"/>
              </w:rPr>
              <w:t>Капітальний ремонт житлового фонду (приміщень)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"/>
                <w:rFonts w:eastAsia="Tahoma"/>
              </w:rPr>
              <w:t>Капіт&amp;іьнин ремонт інших об'єктів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18000,00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Реконструкцій та реставрація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Реконстру кція житлового фондч (приміщень)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3141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 xml:space="preserve">Реконструкція та реставрація інших </w:t>
            </w:r>
            <w:r>
              <w:rPr>
                <w:rStyle w:val="2TimesNewRoman55pt"/>
                <w:rFonts w:eastAsia="Tahoma"/>
              </w:rPr>
              <w:t>об’єктів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Реставрація пам'яток ку льту ри, історії та архітектури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Створення держ авних запасів і резервів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Придбання землі та нематеріальних активів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3160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Капітальні трансферти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Tahom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3210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590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58" w:lineRule="exact"/>
            </w:pPr>
            <w:r>
              <w:rPr>
                <w:rStyle w:val="2TimesNewRoman55pt2"/>
                <w:rFonts w:eastAsia="Tahom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3220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63" w:lineRule="exact"/>
            </w:pPr>
            <w:r>
              <w:rPr>
                <w:rStyle w:val="2TimesNewRoman55pt2"/>
                <w:rFonts w:eastAsia="Tahoma"/>
              </w:rPr>
              <w:t xml:space="preserve">Капітальні </w:t>
            </w:r>
            <w:r>
              <w:rPr>
                <w:rStyle w:val="2TimesNewRoman55pt2"/>
                <w:rFonts w:eastAsia="Tahoma"/>
              </w:rPr>
              <w:t>трансферти урядам іноземних держав та між народним організаціям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3230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Капітальні трансферти населенню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3240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620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Внутрішнє кредитування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630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2"/>
                <w:rFonts w:eastAsia="Tahoma"/>
              </w:rPr>
              <w:t>Насктпя внутрішніх кредитів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4110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640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68" w:lineRule="exact"/>
              <w:ind w:firstLine="160"/>
            </w:pPr>
            <w:r>
              <w:rPr>
                <w:rStyle w:val="2TimesNewRoman55pt"/>
                <w:rFonts w:eastAsia="Tahoma"/>
              </w:rPr>
              <w:t xml:space="preserve">Надання кредитів органам державного управдж-жь інших рівнів </w:t>
            </w:r>
            <w:r>
              <w:rPr>
                <w:rStyle w:val="2TimesNewRoman55pt3"/>
                <w:rFonts w:eastAsia="Tahoma"/>
              </w:rPr>
              <w:t>Р/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650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tabs>
                <w:tab w:val="left" w:leader="hyphen" w:pos="2952"/>
              </w:tabs>
              <w:spacing w:line="163" w:lineRule="exact"/>
              <w:ind w:firstLine="160"/>
            </w:pPr>
            <w:r>
              <w:rPr>
                <w:rStyle w:val="2TimesNewRoman55pt"/>
                <w:rFonts w:eastAsia="Tahoma"/>
              </w:rPr>
              <w:t>Надання кредитів п</w:t>
            </w:r>
            <w:r>
              <w:rPr>
                <w:rStyle w:val="2TimesNewRoman55pt1"/>
                <w:rFonts w:eastAsia="Tahoma"/>
              </w:rPr>
              <w:t>і</w:t>
            </w:r>
            <w:r>
              <w:rPr>
                <w:rStyle w:val="2TimesNewRoman55pt0"/>
                <w:rFonts w:eastAsia="Tahoma"/>
              </w:rPr>
              <w:t>д</w:t>
            </w:r>
            <w:r>
              <w:rPr>
                <w:rStyle w:val="2TimesNewRoman55pt"/>
                <w:rFonts w:eastAsia="Tahoma"/>
              </w:rPr>
              <w:t xml:space="preserve">приємствам,^Я'я$&amp;вам, </w:t>
            </w:r>
            <w:r>
              <w:rPr>
                <w:rStyle w:val="2TimesNewRoman55pt3"/>
                <w:rFonts w:eastAsia="Tahoma"/>
              </w:rPr>
              <w:t xml:space="preserve">£ </w:t>
            </w:r>
            <w:r>
              <w:rPr>
                <w:rStyle w:val="2TimesNewRoman55pt"/>
                <w:rFonts w:eastAsia="Tahoma"/>
              </w:rPr>
              <w:t xml:space="preserve">організаціям </w:t>
            </w:r>
            <w:r>
              <w:rPr>
                <w:rStyle w:val="2TimesNewRoman55pt4"/>
                <w:rFonts w:eastAsia="Tahoma"/>
              </w:rPr>
              <w:t>// \</w:t>
            </w:r>
            <w:r>
              <w:rPr>
                <w:rStyle w:val="2TimesNewRoman55pt3"/>
                <w:rFonts w:eastAsia="Tahoma"/>
              </w:rPr>
              <w:t xml:space="preserve"> </w:t>
            </w:r>
            <w:r>
              <w:rPr>
                <w:rStyle w:val="2TimesNewRoman55pt3"/>
                <w:rFonts w:eastAsia="Tahoma"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ind w:firstLine="160"/>
            </w:pPr>
            <w:r>
              <w:rPr>
                <w:rStyle w:val="2TimesNewRoman55pt"/>
                <w:rFonts w:eastAsia="Tahoma"/>
              </w:rPr>
              <w:t>Надання інших внутрішніх кредацв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80" w:lineRule="exact"/>
              <w:jc w:val="center"/>
            </w:pPr>
            <w:r>
              <w:rPr>
                <w:rStyle w:val="2TimesNewRoman4pt1"/>
                <w:rFonts w:eastAsia="Tahom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right"/>
            </w:pPr>
            <w:r>
              <w:rPr>
                <w:rStyle w:val="2BookmanOldStyle4pt"/>
              </w:rPr>
              <w:t xml:space="preserve">Зовнішні </w:t>
            </w:r>
            <w:r>
              <w:rPr>
                <w:rStyle w:val="2TimesNewRoman55pt"/>
                <w:rFonts w:eastAsia="Tahoma"/>
              </w:rPr>
              <w:t>крелігДОфГпїяТ'</w:t>
            </w:r>
            <w:r>
              <w:rPr>
                <w:rStyle w:val="2TimesNewRoman55pt3"/>
                <w:rFonts w:eastAsia="Tahoma"/>
              </w:rPr>
              <w:t xml:space="preserve">/ </w:t>
            </w:r>
            <w:r>
              <w:rPr>
                <w:rStyle w:val="2TimesNewRoman55pt3"/>
                <w:rFonts w:eastAsia="Tahoma"/>
              </w:rPr>
              <w:t>Г^ $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4"/>
                <w:rFonts w:eastAsia="Tahoma"/>
              </w:rPr>
              <w:t>і</w:t>
            </w:r>
            <w:r>
              <w:rPr>
                <w:rStyle w:val="2TimesNewRoman55pt3"/>
                <w:rFonts w:eastAsia="Tahoma"/>
              </w:rPr>
              <w:t xml:space="preserve"> </w:t>
            </w:r>
            <w:r>
              <w:rPr>
                <w:rStyle w:val="2FranklinGothicHeavy55pt"/>
              </w:rPr>
              <w:t>\»200\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FranklinGothicHeavy55pt0"/>
              </w:rPr>
              <w:t>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"/>
                <w:rFonts w:eastAsia="Tahoma"/>
              </w:rPr>
              <w:t>^ 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  <w:tr w:rsidR="007C2E1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right"/>
            </w:pPr>
            <w:r>
              <w:rPr>
                <w:rStyle w:val="2TimesNewRoman55pt2"/>
                <w:rFonts w:eastAsia="Tahoma"/>
              </w:rPr>
              <w:t>Надання зовнішніх кредитів</w:t>
            </w:r>
            <w:r>
              <w:rPr>
                <w:rStyle w:val="2TimesNewRoman55pt"/>
                <w:rFonts w:eastAsia="Tahoma"/>
              </w:rPr>
              <w:t xml:space="preserve"> </w:t>
            </w:r>
            <w:r>
              <w:rPr>
                <w:rStyle w:val="2TimesNewRoman55pt3"/>
                <w:rFonts w:eastAsia="Tahoma"/>
              </w:rPr>
              <w:t>(//■*- / \ Іті 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</w:pPr>
            <w:r>
              <w:rPr>
                <w:rStyle w:val="2TimesNewRoman55pt3"/>
                <w:rFonts w:eastAsia="Tahoma"/>
              </w:rPr>
              <w:t>14210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18" w:rsidRDefault="007C2E18">
            <w:pPr>
              <w:framePr w:w="12509" w:h="7973" w:wrap="none" w:vAnchor="page" w:hAnchor="page" w:x="1066" w:y="136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tabs>
                <w:tab w:val="left" w:leader="hyphen" w:pos="163"/>
                <w:tab w:val="left" w:leader="hyphen" w:pos="182"/>
                <w:tab w:val="left" w:leader="hyphen" w:pos="432"/>
              </w:tabs>
              <w:spacing w:line="110" w:lineRule="exact"/>
              <w:jc w:val="both"/>
            </w:pPr>
            <w:r>
              <w:rPr>
                <w:rStyle w:val="2TimesNewRoman55pt"/>
                <w:rFonts w:eastAsia="Tahoma"/>
              </w:rPr>
              <w:tab/>
            </w:r>
            <w:r>
              <w:rPr>
                <w:rStyle w:val="2TimesNewRoman55pt"/>
                <w:rFonts w:eastAsia="Tahoma"/>
              </w:rPr>
              <w:tab/>
            </w:r>
            <w:r>
              <w:rPr>
                <w:rStyle w:val="2TimesNewRoman55pt"/>
                <w:rFonts w:eastAsia="Tahoma"/>
              </w:rPr>
              <w:tab/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18" w:rsidRDefault="00043BBC">
            <w:pPr>
              <w:pStyle w:val="20"/>
              <w:framePr w:w="12509" w:h="7973" w:wrap="none" w:vAnchor="page" w:hAnchor="page" w:x="1066" w:y="1361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Tahoma"/>
              </w:rPr>
              <w:t>X</w:t>
            </w:r>
          </w:p>
        </w:tc>
      </w:tr>
    </w:tbl>
    <w:p w:rsidR="007C2E18" w:rsidRDefault="00043BBC">
      <w:pPr>
        <w:pStyle w:val="23"/>
        <w:framePr w:w="1459" w:h="869" w:hRule="exact" w:wrap="none" w:vAnchor="page" w:hAnchor="page" w:x="1099" w:y="9304"/>
        <w:shd w:val="clear" w:color="auto" w:fill="auto"/>
      </w:pPr>
      <w:bookmarkStart w:id="0" w:name="bookmark0"/>
      <w:r>
        <w:t>Начальник</w:t>
      </w:r>
      <w:bookmarkEnd w:id="0"/>
    </w:p>
    <w:p w:rsidR="007C2E18" w:rsidRDefault="00043BBC">
      <w:pPr>
        <w:pStyle w:val="23"/>
        <w:framePr w:w="1459" w:h="869" w:hRule="exact" w:wrap="none" w:vAnchor="page" w:hAnchor="page" w:x="1099" w:y="9304"/>
        <w:shd w:val="clear" w:color="auto" w:fill="auto"/>
      </w:pPr>
      <w:bookmarkStart w:id="1" w:name="bookmark1"/>
      <w:r>
        <w:t>Головний бухгалтер</w:t>
      </w:r>
      <w:bookmarkEnd w:id="1"/>
    </w:p>
    <w:p w:rsidR="007C2E18" w:rsidRDefault="00043BBC">
      <w:pPr>
        <w:pStyle w:val="70"/>
        <w:framePr w:w="1459" w:h="869" w:hRule="exact" w:wrap="none" w:vAnchor="page" w:hAnchor="page" w:x="1099" w:y="9304"/>
        <w:shd w:val="clear" w:color="auto" w:fill="auto"/>
        <w:spacing w:line="100" w:lineRule="exact"/>
        <w:ind w:left="160"/>
      </w:pPr>
      <w:r>
        <w:t>10"жовтня 2018р.</w:t>
      </w:r>
    </w:p>
    <w:p w:rsidR="007C2E18" w:rsidRDefault="007C2E18">
      <w:pPr>
        <w:framePr w:wrap="none" w:vAnchor="page" w:hAnchor="page" w:x="4440" w:y="9726"/>
      </w:pPr>
    </w:p>
    <w:p w:rsidR="007C2E18" w:rsidRDefault="00043BBC">
      <w:pPr>
        <w:pStyle w:val="80"/>
        <w:framePr w:w="1152" w:h="565" w:hRule="exact" w:wrap="none" w:vAnchor="page" w:hAnchor="page" w:x="8328" w:y="9417"/>
        <w:shd w:val="clear" w:color="auto" w:fill="auto"/>
        <w:spacing w:line="130" w:lineRule="exact"/>
      </w:pPr>
      <w:r>
        <w:rPr>
          <w:rStyle w:val="81"/>
        </w:rPr>
        <w:t>1 І.Гомонко</w:t>
      </w:r>
    </w:p>
    <w:p w:rsidR="007C2E18" w:rsidRDefault="00043BBC">
      <w:pPr>
        <w:pStyle w:val="90"/>
        <w:framePr w:w="1152" w:h="565" w:hRule="exact" w:wrap="none" w:vAnchor="page" w:hAnchor="page" w:x="8328" w:y="9417"/>
        <w:shd w:val="clear" w:color="auto" w:fill="auto"/>
        <w:spacing w:line="100" w:lineRule="exact"/>
      </w:pPr>
      <w:r>
        <w:t>(іішпаш і прпвшце)</w:t>
      </w:r>
    </w:p>
    <w:p w:rsidR="007C2E18" w:rsidRDefault="00043BBC">
      <w:pPr>
        <w:pStyle w:val="80"/>
        <w:framePr w:w="1152" w:h="565" w:hRule="exact" w:wrap="none" w:vAnchor="page" w:hAnchor="page" w:x="8328" w:y="9417"/>
        <w:shd w:val="clear" w:color="auto" w:fill="auto"/>
        <w:spacing w:line="130" w:lineRule="exact"/>
        <w:jc w:val="left"/>
      </w:pPr>
      <w:r>
        <w:rPr>
          <w:rStyle w:val="81"/>
        </w:rPr>
        <w:t>М.М.Гру шевська</w:t>
      </w:r>
    </w:p>
    <w:p w:rsidR="007C2E18" w:rsidRDefault="00043BBC">
      <w:pPr>
        <w:pStyle w:val="100"/>
        <w:framePr w:w="1152" w:h="565" w:hRule="exact" w:wrap="none" w:vAnchor="page" w:hAnchor="page" w:x="8328" w:y="9417"/>
        <w:shd w:val="clear" w:color="auto" w:fill="auto"/>
        <w:spacing w:line="100" w:lineRule="exact"/>
      </w:pPr>
      <w:r>
        <w:t xml:space="preserve">(іНІЦІДЛІІ </w:t>
      </w:r>
      <w:r>
        <w:rPr>
          <w:rStyle w:val="105pt"/>
        </w:rPr>
        <w:t>і прпвшцс)</w:t>
      </w:r>
    </w:p>
    <w:p w:rsidR="007C2E18" w:rsidRDefault="00043BBC">
      <w:pPr>
        <w:pStyle w:val="11"/>
        <w:framePr w:w="8458" w:h="564" w:hRule="exact" w:wrap="none" w:vAnchor="page" w:hAnchor="page" w:x="1147" w:y="9878"/>
        <w:shd w:val="clear" w:color="auto" w:fill="auto"/>
        <w:spacing w:line="280" w:lineRule="exact"/>
        <w:ind w:left="2045"/>
      </w:pPr>
      <w:bookmarkStart w:id="2" w:name="bookmark2"/>
      <w:r>
        <w:rPr>
          <w:rStyle w:val="12"/>
        </w:rPr>
        <w:t>\*+,</w:t>
      </w:r>
      <w:r>
        <w:rPr>
          <w:rStyle w:val="12"/>
          <w:vertAlign w:val="subscript"/>
        </w:rPr>
        <w:t>ь</w:t>
      </w:r>
      <w:r>
        <w:rPr>
          <w:rStyle w:val="12"/>
        </w:rPr>
        <w:t>&gt;</w:t>
      </w:r>
      <w:bookmarkEnd w:id="2"/>
    </w:p>
    <w:p w:rsidR="007C2E18" w:rsidRDefault="00043BBC">
      <w:pPr>
        <w:pStyle w:val="111"/>
        <w:framePr w:w="8458" w:h="564" w:hRule="exact" w:wrap="none" w:vAnchor="page" w:hAnchor="page" w:x="1147" w:y="9878"/>
        <w:shd w:val="clear" w:color="auto" w:fill="auto"/>
        <w:spacing w:line="110" w:lineRule="exact"/>
      </w:pPr>
      <w:r>
        <w:t xml:space="preserve">До запровадження </w:t>
      </w:r>
      <w:r>
        <w:t>програмно-цільового 'і&lt;п^ду^&lt;^лу«&gt;іяд^,вніч&lt;ііЙння місцевих бюджетів проставляються код та назва тимчасової класифікації видатків та кредитування</w:t>
      </w:r>
    </w:p>
    <w:p w:rsidR="007C2E18" w:rsidRDefault="00043BBC">
      <w:pPr>
        <w:pStyle w:val="121"/>
        <w:framePr w:wrap="none" w:vAnchor="page" w:hAnchor="page" w:x="9605" w:y="10212"/>
        <w:shd w:val="clear" w:color="auto" w:fill="auto"/>
        <w:spacing w:line="90" w:lineRule="exact"/>
      </w:pPr>
      <w:r>
        <w:t>місцевих оюдлетів.</w:t>
      </w:r>
    </w:p>
    <w:p w:rsidR="007C2E18" w:rsidRDefault="007C2E18">
      <w:pPr>
        <w:rPr>
          <w:sz w:val="2"/>
          <w:szCs w:val="2"/>
        </w:rPr>
      </w:pPr>
    </w:p>
    <w:sectPr w:rsidR="007C2E18" w:rsidSect="007C2E1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BC" w:rsidRDefault="00043BBC" w:rsidP="007C2E18">
      <w:r>
        <w:separator/>
      </w:r>
    </w:p>
  </w:endnote>
  <w:endnote w:type="continuationSeparator" w:id="0">
    <w:p w:rsidR="00043BBC" w:rsidRDefault="00043BBC" w:rsidP="007C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BC" w:rsidRDefault="00043BBC"/>
  </w:footnote>
  <w:footnote w:type="continuationSeparator" w:id="0">
    <w:p w:rsidR="00043BBC" w:rsidRDefault="00043B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2E18"/>
    <w:rsid w:val="00043BBC"/>
    <w:rsid w:val="007C2E18"/>
    <w:rsid w:val="008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18"/>
    <w:rPr>
      <w:color w:val="0000A0"/>
      <w:u w:val="single"/>
    </w:rPr>
  </w:style>
  <w:style w:type="character" w:customStyle="1" w:styleId="6">
    <w:name w:val="Основной текст (6)_"/>
    <w:basedOn w:val="a0"/>
    <w:link w:val="60"/>
    <w:rsid w:val="007C2E1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7C2E18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7C2E18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sid w:val="007C2E1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C2E18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C2E18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7C2E1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6pt">
    <w:name w:val="Основной текст (2) + 6 pt;Не полужирный"/>
    <w:basedOn w:val="2"/>
    <w:rsid w:val="007C2E18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6pt0">
    <w:name w:val="Основной текст (2) + 6 pt;Не полужирный"/>
    <w:basedOn w:val="2"/>
    <w:rsid w:val="007C2E18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7C2E1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"/>
    <w:basedOn w:val="a4"/>
    <w:rsid w:val="007C2E1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TimesNewRoman55pt">
    <w:name w:val="Основной текст (2) + Times New Roman;5;5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5pt0">
    <w:name w:val="Основной текст (2) + Times New Roman;5;5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5pt1">
    <w:name w:val="Основной текст (2) + Times New Roman;5;5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a7">
    <w:name w:val="Другое_"/>
    <w:basedOn w:val="a0"/>
    <w:link w:val="a8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75pt">
    <w:name w:val="Основной текст (2) + Times New Roman;7;5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TimesNewRoman55pt2">
    <w:name w:val="Основной текст (2) + Times New Roman;5;5 pt;Не полужирный;Курсив"/>
    <w:basedOn w:val="2"/>
    <w:rsid w:val="007C2E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4pt">
    <w:name w:val="Основной текст (2) + Times New Roman;4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4pt0">
    <w:name w:val="Основной текст (2) + Times New Roman;4 pt;Не полужирный;Курсив;Малые прописные"/>
    <w:basedOn w:val="2"/>
    <w:rsid w:val="007C2E18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55pt3">
    <w:name w:val="Основной текст (2) + Times New Roman;5;5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55pt4">
    <w:name w:val="Основной текст (2) + Times New Roman;5;5 pt;Не полужирный;Курсив"/>
    <w:basedOn w:val="2"/>
    <w:rsid w:val="007C2E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4pt1">
    <w:name w:val="Основной текст (2) + Times New Roman;4 pt;Не полужирный"/>
    <w:basedOn w:val="2"/>
    <w:rsid w:val="007C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BookmanOldStyle4pt">
    <w:name w:val="Основной текст (2) + Bookman Old Style;4 pt;Не полужирный;Малые прописные"/>
    <w:basedOn w:val="2"/>
    <w:rsid w:val="007C2E18"/>
    <w:rPr>
      <w:rFonts w:ascii="Bookman Old Style" w:eastAsia="Bookman Old Style" w:hAnsi="Bookman Old Style" w:cs="Bookman Old Style"/>
      <w:b/>
      <w:bCs/>
      <w:smallCap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FranklinGothicHeavy55pt">
    <w:name w:val="Основной текст (2) + Franklin Gothic Heavy;5;5 pt;Не полужирный"/>
    <w:basedOn w:val="2"/>
    <w:rsid w:val="007C2E1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FranklinGothicHeavy55pt0">
    <w:name w:val="Основной текст (2) + Franklin Gothic Heavy;5;5 pt;Не полужирный"/>
    <w:basedOn w:val="2"/>
    <w:rsid w:val="007C2E1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2">
    <w:name w:val="Заголовок №2_"/>
    <w:basedOn w:val="a0"/>
    <w:link w:val="23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7C2E1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Основной текст (10)_"/>
    <w:basedOn w:val="a0"/>
    <w:link w:val="100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05pt">
    <w:name w:val="Основной текст (10) + 5 pt"/>
    <w:basedOn w:val="10"/>
    <w:rsid w:val="007C2E18"/>
    <w:rPr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1">
    <w:name w:val="Заголовок №1_"/>
    <w:basedOn w:val="a0"/>
    <w:link w:val="11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8"/>
      <w:szCs w:val="28"/>
      <w:u w:val="none"/>
    </w:rPr>
  </w:style>
  <w:style w:type="character" w:customStyle="1" w:styleId="12">
    <w:name w:val="Заголовок №1"/>
    <w:basedOn w:val="1"/>
    <w:rsid w:val="007C2E18"/>
    <w:rPr>
      <w:color w:val="000000"/>
      <w:w w:val="100"/>
      <w:position w:val="0"/>
      <w:lang w:val="uk-UA" w:eastAsia="uk-UA" w:bidi="uk-UA"/>
    </w:rPr>
  </w:style>
  <w:style w:type="character" w:customStyle="1" w:styleId="110">
    <w:name w:val="Основной текст (11)_"/>
    <w:basedOn w:val="a0"/>
    <w:link w:val="111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7C2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60">
    <w:name w:val="Основной текст (6)"/>
    <w:basedOn w:val="a"/>
    <w:link w:val="6"/>
    <w:rsid w:val="007C2E18"/>
    <w:pPr>
      <w:shd w:val="clear" w:color="auto" w:fill="FFFFFF"/>
      <w:spacing w:after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0">
    <w:name w:val="Основной текст (3)"/>
    <w:basedOn w:val="a"/>
    <w:link w:val="3"/>
    <w:rsid w:val="007C2E18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20">
    <w:name w:val="Основной текст (2)"/>
    <w:basedOn w:val="a"/>
    <w:link w:val="2"/>
    <w:rsid w:val="007C2E1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7C2E18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7C2E18"/>
    <w:pPr>
      <w:shd w:val="clear" w:color="auto" w:fill="FFFFFF"/>
      <w:spacing w:before="60" w:line="187" w:lineRule="exact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a5">
    <w:name w:val="Подпись к таблице"/>
    <w:basedOn w:val="a"/>
    <w:link w:val="a4"/>
    <w:rsid w:val="007C2E1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a8">
    <w:name w:val="Другое"/>
    <w:basedOn w:val="a"/>
    <w:link w:val="a7"/>
    <w:rsid w:val="007C2E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7C2E18"/>
    <w:pPr>
      <w:shd w:val="clear" w:color="auto" w:fill="FFFFFF"/>
      <w:spacing w:line="283" w:lineRule="exact"/>
      <w:outlineLvl w:val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7C2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rsid w:val="007C2E1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7C2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0">
    <w:name w:val="Основной текст (10)"/>
    <w:basedOn w:val="a"/>
    <w:link w:val="10"/>
    <w:rsid w:val="007C2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"/>
    <w:rsid w:val="007C2E1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0"/>
      <w:sz w:val="28"/>
      <w:szCs w:val="28"/>
    </w:rPr>
  </w:style>
  <w:style w:type="paragraph" w:customStyle="1" w:styleId="111">
    <w:name w:val="Основной текст (11)"/>
    <w:basedOn w:val="a"/>
    <w:link w:val="110"/>
    <w:rsid w:val="007C2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1">
    <w:name w:val="Основной текст (12)"/>
    <w:basedOn w:val="a"/>
    <w:link w:val="120"/>
    <w:rsid w:val="007C2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4898</Words>
  <Characters>2792</Characters>
  <Application>Microsoft Office Word</Application>
  <DocSecurity>0</DocSecurity>
  <Lines>23</Lines>
  <Paragraphs>15</Paragraphs>
  <ScaleCrop>false</ScaleCrop>
  <Company>office 2007 rus ent: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2018-11-15T14:43:00Z</dcterms:created>
  <dcterms:modified xsi:type="dcterms:W3CDTF">2018-11-15T14:44:00Z</dcterms:modified>
</cp:coreProperties>
</file>