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A3" w:rsidRDefault="0009613B">
      <w:pPr>
        <w:pStyle w:val="30"/>
        <w:framePr w:w="13834" w:h="1134" w:hRule="exact" w:wrap="none" w:vAnchor="page" w:hAnchor="page" w:x="1058" w:y="1331"/>
        <w:shd w:val="clear" w:color="auto" w:fill="auto"/>
        <w:spacing w:after="0" w:line="190" w:lineRule="exact"/>
        <w:ind w:left="8840"/>
      </w:pPr>
      <w:bookmarkStart w:id="0" w:name="bookmark0"/>
      <w:r>
        <w:t>Додаток 1</w:t>
      </w:r>
      <w:bookmarkEnd w:id="0"/>
    </w:p>
    <w:p w:rsidR="003075A3" w:rsidRDefault="0009613B">
      <w:pPr>
        <w:pStyle w:val="32"/>
        <w:framePr w:w="13834" w:h="1134" w:hRule="exact" w:wrap="none" w:vAnchor="page" w:hAnchor="page" w:x="1058" w:y="1331"/>
        <w:shd w:val="clear" w:color="auto" w:fill="auto"/>
        <w:spacing w:before="0" w:after="0"/>
        <w:ind w:left="8840" w:right="460"/>
      </w:pPr>
      <w:r>
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 (пункт І розділу II)</w:t>
      </w:r>
    </w:p>
    <w:p w:rsidR="003075A3" w:rsidRDefault="0009613B">
      <w:pPr>
        <w:pStyle w:val="10"/>
        <w:framePr w:w="13834" w:h="4260" w:hRule="exact" w:wrap="none" w:vAnchor="page" w:hAnchor="page" w:x="1058" w:y="3177"/>
        <w:shd w:val="clear" w:color="auto" w:fill="auto"/>
        <w:spacing w:before="0" w:after="0" w:line="340" w:lineRule="exact"/>
        <w:ind w:left="6600"/>
      </w:pPr>
      <w:bookmarkStart w:id="1" w:name="bookmark1"/>
      <w:r>
        <w:t>Звіт</w:t>
      </w:r>
      <w:bookmarkEnd w:id="1"/>
    </w:p>
    <w:p w:rsidR="003075A3" w:rsidRDefault="0009613B">
      <w:pPr>
        <w:pStyle w:val="20"/>
        <w:framePr w:w="13834" w:h="4260" w:hRule="exact" w:wrap="none" w:vAnchor="page" w:hAnchor="page" w:x="1058" w:y="3177"/>
        <w:shd w:val="clear" w:color="auto" w:fill="auto"/>
        <w:spacing w:before="0" w:after="12" w:line="190" w:lineRule="exact"/>
        <w:ind w:left="3280"/>
      </w:pPr>
      <w:bookmarkStart w:id="2" w:name="bookmark2"/>
      <w:r>
        <w:t xml:space="preserve">про надходження та використання коштів </w:t>
      </w:r>
      <w:r>
        <w:t>загального фонду (форма № 2м)</w:t>
      </w:r>
      <w:bookmarkEnd w:id="2"/>
    </w:p>
    <w:p w:rsidR="003075A3" w:rsidRDefault="0009613B">
      <w:pPr>
        <w:pStyle w:val="20"/>
        <w:framePr w:w="13834" w:h="4260" w:hRule="exact" w:wrap="none" w:vAnchor="page" w:hAnchor="page" w:x="1058" w:y="3177"/>
        <w:shd w:val="clear" w:color="auto" w:fill="auto"/>
        <w:spacing w:before="0" w:after="196" w:line="190" w:lineRule="exact"/>
        <w:ind w:left="6600"/>
      </w:pPr>
      <w:bookmarkStart w:id="3" w:name="bookmark3"/>
      <w:r>
        <w:t>за І квартал 2019 року</w:t>
      </w:r>
      <w:bookmarkEnd w:id="3"/>
    </w:p>
    <w:p w:rsidR="003075A3" w:rsidRDefault="0009613B">
      <w:pPr>
        <w:pStyle w:val="22"/>
        <w:framePr w:w="13834" w:h="4260" w:hRule="exact" w:wrap="none" w:vAnchor="page" w:hAnchor="page" w:x="1058" w:y="3177"/>
        <w:shd w:val="clear" w:color="auto" w:fill="auto"/>
        <w:tabs>
          <w:tab w:val="left" w:leader="underscore" w:pos="5282"/>
          <w:tab w:val="left" w:pos="11215"/>
        </w:tabs>
        <w:spacing w:before="0"/>
        <w:ind w:left="19" w:right="1652"/>
      </w:pPr>
      <w:r>
        <w:rPr>
          <w:rStyle w:val="23"/>
          <w:b/>
          <w:bCs/>
        </w:rPr>
        <w:t>Установа</w:t>
      </w:r>
      <w:r>
        <w:tab/>
      </w:r>
      <w:r>
        <w:rPr>
          <w:rStyle w:val="23"/>
          <w:b/>
          <w:bCs/>
        </w:rPr>
        <w:t>Відділ освіти Червоноградської міської ради Львівської області</w:t>
      </w:r>
      <w:r>
        <w:tab/>
        <w:t xml:space="preserve">за </w:t>
      </w:r>
      <w:r>
        <w:rPr>
          <w:rStyle w:val="2Arial75pt"/>
        </w:rPr>
        <w:t>ЄДРПОУ</w:t>
      </w:r>
    </w:p>
    <w:p w:rsidR="003075A3" w:rsidRDefault="0009613B">
      <w:pPr>
        <w:pStyle w:val="22"/>
        <w:framePr w:w="13834" w:h="4260" w:hRule="exact" w:wrap="none" w:vAnchor="page" w:hAnchor="page" w:x="1058" w:y="3177"/>
        <w:shd w:val="clear" w:color="auto" w:fill="auto"/>
        <w:tabs>
          <w:tab w:val="left" w:pos="1891"/>
          <w:tab w:val="left" w:leader="underscore" w:pos="9583"/>
        </w:tabs>
        <w:spacing w:before="0"/>
        <w:ind w:left="19" w:right="1652"/>
      </w:pPr>
      <w:r>
        <w:rPr>
          <w:rStyle w:val="23"/>
          <w:b/>
          <w:bCs/>
        </w:rPr>
        <w:t>Територія</w:t>
      </w:r>
      <w:r>
        <w:tab/>
      </w:r>
      <w:r>
        <w:tab/>
      </w:r>
      <w:r>
        <w:rPr>
          <w:rStyle w:val="23"/>
          <w:b/>
          <w:bCs/>
        </w:rPr>
        <w:t>м. Червоноград</w:t>
      </w:r>
      <w:r>
        <w:t xml:space="preserve"> </w:t>
      </w:r>
      <w:r>
        <w:rPr>
          <w:rStyle w:val="2Arial75pt"/>
        </w:rPr>
        <w:t>за КОАТУУ</w:t>
      </w:r>
    </w:p>
    <w:p w:rsidR="003075A3" w:rsidRDefault="0009613B">
      <w:pPr>
        <w:pStyle w:val="22"/>
        <w:framePr w:w="13834" w:h="4260" w:hRule="exact" w:wrap="none" w:vAnchor="page" w:hAnchor="page" w:x="1058" w:y="3177"/>
        <w:shd w:val="clear" w:color="auto" w:fill="auto"/>
        <w:tabs>
          <w:tab w:val="left" w:leader="underscore" w:pos="10981"/>
        </w:tabs>
        <w:spacing w:before="0"/>
        <w:ind w:left="19" w:right="1652"/>
      </w:pPr>
      <w:r>
        <w:rPr>
          <w:rStyle w:val="23"/>
          <w:b/>
          <w:bCs/>
        </w:rPr>
        <w:t xml:space="preserve">Організаційно-правова форма господарювання </w:t>
      </w:r>
      <w:r>
        <w:rPr>
          <w:rStyle w:val="2Arial85pt"/>
          <w:b/>
          <w:bCs/>
        </w:rPr>
        <w:t xml:space="preserve">420 </w:t>
      </w:r>
      <w:r>
        <w:rPr>
          <w:rStyle w:val="23"/>
          <w:b/>
          <w:bCs/>
        </w:rPr>
        <w:t>Орган місцевого самоврядування</w:t>
      </w:r>
      <w:r>
        <w:tab/>
        <w:t xml:space="preserve"> за </w:t>
      </w:r>
      <w:r>
        <w:rPr>
          <w:rStyle w:val="2Arial75pt"/>
        </w:rPr>
        <w:t>КОПФГ</w:t>
      </w:r>
    </w:p>
    <w:p w:rsidR="003075A3" w:rsidRDefault="0009613B">
      <w:pPr>
        <w:pStyle w:val="22"/>
        <w:framePr w:w="13834" w:h="4260" w:hRule="exact" w:wrap="none" w:vAnchor="page" w:hAnchor="page" w:x="1058" w:y="3177"/>
        <w:shd w:val="clear" w:color="auto" w:fill="auto"/>
        <w:tabs>
          <w:tab w:val="left" w:leader="underscore" w:pos="10981"/>
        </w:tabs>
        <w:spacing w:before="0"/>
        <w:ind w:left="19" w:right="1652"/>
      </w:pPr>
      <w:r>
        <w:rPr>
          <w:rStyle w:val="23"/>
          <w:b/>
          <w:bCs/>
        </w:rPr>
        <w:t>Код та назва відомчої класифікації видатків та кредитування державного бюджету</w:t>
      </w:r>
      <w:r>
        <w:tab/>
      </w:r>
    </w:p>
    <w:p w:rsidR="003075A3" w:rsidRDefault="0009613B">
      <w:pPr>
        <w:pStyle w:val="22"/>
        <w:framePr w:w="13834" w:h="4260" w:hRule="exact" w:wrap="none" w:vAnchor="page" w:hAnchor="page" w:x="1058" w:y="3177"/>
        <w:shd w:val="clear" w:color="auto" w:fill="auto"/>
        <w:tabs>
          <w:tab w:val="left" w:leader="underscore" w:pos="10981"/>
        </w:tabs>
        <w:spacing w:before="0"/>
        <w:ind w:left="19" w:right="1652"/>
      </w:pPr>
      <w:r>
        <w:rPr>
          <w:rStyle w:val="23"/>
          <w:b/>
          <w:bCs/>
        </w:rPr>
        <w:t>Код та назва програмної класифікації видатків та кредитування державного бюджету</w:t>
      </w:r>
      <w:r>
        <w:tab/>
      </w:r>
    </w:p>
    <w:p w:rsidR="003075A3" w:rsidRDefault="0009613B">
      <w:pPr>
        <w:pStyle w:val="22"/>
        <w:framePr w:w="13834" w:h="4260" w:hRule="exact" w:wrap="none" w:vAnchor="page" w:hAnchor="page" w:x="1058" w:y="3177"/>
        <w:shd w:val="clear" w:color="auto" w:fill="auto"/>
        <w:tabs>
          <w:tab w:val="left" w:leader="underscore" w:pos="8777"/>
        </w:tabs>
        <w:spacing w:before="0"/>
        <w:ind w:left="19" w:right="1652"/>
      </w:pPr>
      <w:r>
        <w:t xml:space="preserve">Код та назва </w:t>
      </w:r>
      <w:r>
        <w:rPr>
          <w:rStyle w:val="23"/>
          <w:b/>
          <w:bCs/>
        </w:rPr>
        <w:t>типової відомчої класифікації видатків та кредитування місцевих бюджетів</w:t>
      </w:r>
      <w:r>
        <w:tab/>
      </w:r>
      <w:r>
        <w:rPr>
          <w:rStyle w:val="23"/>
          <w:b/>
          <w:bCs/>
        </w:rPr>
        <w:t>06</w:t>
      </w:r>
      <w:r>
        <w:rPr>
          <w:rStyle w:val="23"/>
          <w:b/>
          <w:bCs/>
        </w:rPr>
        <w:t xml:space="preserve"> Орган з питань освіти і науки,</w:t>
      </w:r>
    </w:p>
    <w:p w:rsidR="003075A3" w:rsidRDefault="0009613B">
      <w:pPr>
        <w:pStyle w:val="22"/>
        <w:framePr w:w="13834" w:h="4260" w:hRule="exact" w:wrap="none" w:vAnchor="page" w:hAnchor="page" w:x="1058" w:y="3177"/>
        <w:shd w:val="clear" w:color="auto" w:fill="auto"/>
        <w:tabs>
          <w:tab w:val="left" w:leader="underscore" w:pos="6369"/>
        </w:tabs>
        <w:spacing w:before="0" w:line="247" w:lineRule="exact"/>
        <w:ind w:left="19" w:right="1652"/>
      </w:pPr>
      <w:r>
        <w:rPr>
          <w:rStyle w:val="23"/>
          <w:b/>
          <w:bCs/>
        </w:rPr>
        <w:t>молоді (відділ освіти Червоної радської міської ради)</w:t>
      </w:r>
      <w:r>
        <w:tab/>
      </w:r>
    </w:p>
    <w:p w:rsidR="003075A3" w:rsidRDefault="0009613B">
      <w:pPr>
        <w:pStyle w:val="22"/>
        <w:framePr w:w="13834" w:h="4260" w:hRule="exact" w:wrap="none" w:vAnchor="page" w:hAnchor="page" w:x="1058" w:y="3177"/>
        <w:shd w:val="clear" w:color="auto" w:fill="auto"/>
        <w:tabs>
          <w:tab w:val="left" w:leader="underscore" w:pos="12139"/>
        </w:tabs>
        <w:spacing w:before="0" w:line="247" w:lineRule="exact"/>
        <w:ind w:left="19" w:right="1652"/>
      </w:pPr>
      <w:r>
        <w:t xml:space="preserve">Код та назва програмної класифікації видатків та кредитування місцевих бюджетів </w:t>
      </w:r>
      <w:r>
        <w:rPr>
          <w:rStyle w:val="2Arial85pt"/>
          <w:b/>
          <w:bCs/>
        </w:rPr>
        <w:t>0611010 Надання дошкільної освіти</w:t>
      </w:r>
      <w:r>
        <w:rPr>
          <w:rStyle w:val="2Arial85pt0"/>
          <w:b/>
          <w:bCs/>
        </w:rPr>
        <w:tab/>
      </w:r>
    </w:p>
    <w:p w:rsidR="003075A3" w:rsidRDefault="0009613B">
      <w:pPr>
        <w:pStyle w:val="22"/>
        <w:framePr w:w="13834" w:h="4260" w:hRule="exact" w:wrap="none" w:vAnchor="page" w:hAnchor="page" w:x="1058" w:y="3177"/>
        <w:shd w:val="clear" w:color="auto" w:fill="auto"/>
        <w:spacing w:before="0" w:line="247" w:lineRule="exact"/>
        <w:ind w:left="19" w:right="4680"/>
        <w:jc w:val="left"/>
      </w:pPr>
      <w:r>
        <w:t>(код та назва Типової програмної класифікації видатків</w:t>
      </w:r>
      <w:r>
        <w:t xml:space="preserve"> та кредитування місцевих</w:t>
      </w:r>
      <w:r>
        <w:br/>
        <w:t>бюджетів/Тимчасової класифікації видатків та кредитування для бюджетів</w:t>
      </w:r>
      <w:r>
        <w:br/>
        <w:t>місцевого самоврядування, які не застосовують програмно-цільового методу)*</w:t>
      </w:r>
    </w:p>
    <w:p w:rsidR="003075A3" w:rsidRDefault="0009613B">
      <w:pPr>
        <w:pStyle w:val="30"/>
        <w:framePr w:w="13834" w:h="4260" w:hRule="exact" w:wrap="none" w:vAnchor="page" w:hAnchor="page" w:x="1058" w:y="3177"/>
        <w:shd w:val="clear" w:color="auto" w:fill="auto"/>
        <w:tabs>
          <w:tab w:val="left" w:pos="7649"/>
        </w:tabs>
        <w:spacing w:after="0" w:line="190" w:lineRule="exact"/>
        <w:ind w:left="19" w:right="1652"/>
        <w:jc w:val="both"/>
      </w:pPr>
      <w:bookmarkStart w:id="4" w:name="bookmark4"/>
      <w:r>
        <w:t xml:space="preserve">Періодичність:місячна, </w:t>
      </w:r>
      <w:r>
        <w:rPr>
          <w:rStyle w:val="33"/>
        </w:rPr>
        <w:t xml:space="preserve">квартальна, </w:t>
      </w:r>
      <w:r>
        <w:t>річна</w:t>
      </w:r>
      <w:r>
        <w:tab/>
      </w:r>
      <w:r>
        <w:rPr>
          <w:rStyle w:val="33"/>
        </w:rPr>
        <w:t>Я\С № 9</w:t>
      </w:r>
      <w:bookmarkEnd w:id="4"/>
    </w:p>
    <w:p w:rsidR="003075A3" w:rsidRDefault="0009613B">
      <w:pPr>
        <w:pStyle w:val="40"/>
        <w:framePr w:w="1123" w:h="1085" w:hRule="exact" w:wrap="none" w:vAnchor="page" w:hAnchor="page" w:x="13615" w:y="4054"/>
        <w:shd w:val="clear" w:color="auto" w:fill="auto"/>
      </w:pPr>
      <w:r>
        <w:rPr>
          <w:rStyle w:val="41"/>
        </w:rPr>
        <w:t>Коди</w:t>
      </w:r>
    </w:p>
    <w:p w:rsidR="003075A3" w:rsidRDefault="0009613B">
      <w:pPr>
        <w:pStyle w:val="40"/>
        <w:framePr w:w="1123" w:h="1085" w:hRule="exact" w:wrap="none" w:vAnchor="page" w:hAnchor="page" w:x="13615" w:y="4054"/>
        <w:shd w:val="clear" w:color="auto" w:fill="auto"/>
        <w:ind w:left="140"/>
        <w:jc w:val="left"/>
      </w:pPr>
      <w:r>
        <w:rPr>
          <w:rStyle w:val="41"/>
        </w:rPr>
        <w:t>02144482</w:t>
      </w:r>
    </w:p>
    <w:p w:rsidR="003075A3" w:rsidRDefault="0009613B">
      <w:pPr>
        <w:pStyle w:val="40"/>
        <w:framePr w:w="1123" w:h="1085" w:hRule="exact" w:wrap="none" w:vAnchor="page" w:hAnchor="page" w:x="13615" w:y="4054"/>
        <w:shd w:val="clear" w:color="auto" w:fill="auto"/>
        <w:jc w:val="left"/>
      </w:pPr>
      <w:r>
        <w:rPr>
          <w:rStyle w:val="41"/>
        </w:rPr>
        <w:t>4611800000</w:t>
      </w:r>
    </w:p>
    <w:p w:rsidR="003075A3" w:rsidRDefault="0009613B">
      <w:pPr>
        <w:pStyle w:val="40"/>
        <w:framePr w:w="1123" w:h="1085" w:hRule="exact" w:wrap="none" w:vAnchor="page" w:hAnchor="page" w:x="13615" w:y="4054"/>
        <w:shd w:val="clear" w:color="auto" w:fill="auto"/>
      </w:pPr>
      <w:r>
        <w:t>420</w:t>
      </w:r>
    </w:p>
    <w:p w:rsidR="003075A3" w:rsidRDefault="0009613B">
      <w:pPr>
        <w:pStyle w:val="a5"/>
        <w:framePr w:wrap="none" w:vAnchor="page" w:hAnchor="page" w:x="1087" w:y="7478"/>
        <w:shd w:val="clear" w:color="auto" w:fill="auto"/>
        <w:spacing w:line="190" w:lineRule="exact"/>
      </w:pPr>
      <w:r>
        <w:rPr>
          <w:rStyle w:val="a6"/>
        </w:rPr>
        <w:t>Одиниц</w:t>
      </w:r>
      <w:r>
        <w:rPr>
          <w:rStyle w:val="a6"/>
        </w:rPr>
        <w:t>я виміру: грн.коп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88"/>
        <w:gridCol w:w="725"/>
        <w:gridCol w:w="590"/>
        <w:gridCol w:w="1258"/>
        <w:gridCol w:w="1152"/>
        <w:gridCol w:w="845"/>
        <w:gridCol w:w="1363"/>
        <w:gridCol w:w="1406"/>
        <w:gridCol w:w="1406"/>
      </w:tblGrid>
      <w:tr w:rsidR="003075A3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І (оказники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226" w:lineRule="exact"/>
              <w:ind w:left="180"/>
              <w:jc w:val="left"/>
            </w:pPr>
            <w:r>
              <w:rPr>
                <w:rStyle w:val="285pt"/>
              </w:rPr>
              <w:t>КЕКВ</w:t>
            </w:r>
          </w:p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226" w:lineRule="exact"/>
              <w:ind w:left="180"/>
              <w:jc w:val="left"/>
            </w:pPr>
            <w:r>
              <w:rPr>
                <w:rStyle w:val="24"/>
                <w:b/>
                <w:bCs/>
              </w:rPr>
              <w:t>та/або</w:t>
            </w:r>
          </w:p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226" w:lineRule="exact"/>
              <w:ind w:left="180"/>
              <w:jc w:val="left"/>
            </w:pPr>
            <w:r>
              <w:rPr>
                <w:rStyle w:val="285pt"/>
              </w:rPr>
              <w:t>ККК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after="60" w:line="170" w:lineRule="exact"/>
              <w:ind w:left="160"/>
              <w:jc w:val="left"/>
            </w:pPr>
            <w:r>
              <w:rPr>
                <w:rStyle w:val="285pt"/>
              </w:rPr>
              <w:t>Код</w:t>
            </w:r>
          </w:p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60" w:line="170" w:lineRule="exact"/>
              <w:jc w:val="left"/>
            </w:pPr>
            <w:r>
              <w:rPr>
                <w:rStyle w:val="285pt"/>
              </w:rPr>
              <w:t>рядка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Затверджено на звітний рік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226" w:lineRule="exact"/>
              <w:jc w:val="center"/>
            </w:pPr>
            <w:r>
              <w:rPr>
                <w:rStyle w:val="285pt"/>
              </w:rPr>
              <w:t>Затверджено на звітний період (рік)1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223" w:lineRule="exact"/>
              <w:jc w:val="left"/>
            </w:pPr>
            <w:r>
              <w:rPr>
                <w:rStyle w:val="285pt"/>
              </w:rPr>
              <w:t>Залишок</w:t>
            </w:r>
          </w:p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223" w:lineRule="exact"/>
              <w:jc w:val="center"/>
            </w:pPr>
            <w:r>
              <w:rPr>
                <w:rStyle w:val="285pt"/>
              </w:rPr>
              <w:t>на</w:t>
            </w:r>
          </w:p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223" w:lineRule="exact"/>
              <w:jc w:val="left"/>
            </w:pPr>
            <w:r>
              <w:rPr>
                <w:rStyle w:val="285pt"/>
              </w:rPr>
              <w:t>початок</w:t>
            </w:r>
          </w:p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223" w:lineRule="exact"/>
              <w:jc w:val="left"/>
            </w:pPr>
            <w:r>
              <w:rPr>
                <w:rStyle w:val="285pt"/>
              </w:rPr>
              <w:t>звітного</w:t>
            </w:r>
          </w:p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223" w:lineRule="exact"/>
              <w:jc w:val="center"/>
            </w:pPr>
            <w:r>
              <w:rPr>
                <w:rStyle w:val="285pt"/>
              </w:rPr>
              <w:t>року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226" w:lineRule="exact"/>
              <w:jc w:val="center"/>
            </w:pPr>
            <w:r>
              <w:rPr>
                <w:rStyle w:val="285pt"/>
              </w:rPr>
              <w:t>Надійшло коштів за звітний період (рік)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228" w:lineRule="exact"/>
              <w:jc w:val="center"/>
            </w:pPr>
            <w:r>
              <w:rPr>
                <w:rStyle w:val="285pt"/>
              </w:rPr>
              <w:t>Касові за звітний період (рік)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226" w:lineRule="exact"/>
              <w:ind w:left="160" w:firstLine="100"/>
              <w:jc w:val="left"/>
            </w:pPr>
            <w:r>
              <w:rPr>
                <w:rStyle w:val="285pt"/>
              </w:rPr>
              <w:t xml:space="preserve">Залишок на кінець звітного </w:t>
            </w:r>
            <w:r>
              <w:rPr>
                <w:rStyle w:val="285pt"/>
              </w:rPr>
              <w:t>періоду (року)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9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Видатки та надання кредитні - усього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4"/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5976461,00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</w:rPr>
              <w:t>1485803,00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5pt"/>
              </w:rPr>
              <w:t>1434532,76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1422180,45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12352,31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218" w:lineRule="exact"/>
              <w:jc w:val="center"/>
            </w:pPr>
            <w:r>
              <w:rPr>
                <w:rStyle w:val="24"/>
                <w:b/>
                <w:bCs/>
              </w:rPr>
              <w:t>у тому числі: Поточні видатки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4"/>
                <w:b/>
                <w:bCs/>
              </w:rPr>
              <w:t>2000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4"/>
                <w:b/>
                <w:bCs/>
              </w:rPr>
              <w:t>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5976461,00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5pt"/>
              </w:rPr>
              <w:t>1434532,76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1422180,45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12352,31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90" w:lineRule="exact"/>
              <w:jc w:val="left"/>
            </w:pPr>
            <w:r>
              <w:rPr>
                <w:rStyle w:val="24"/>
                <w:b/>
                <w:bCs/>
              </w:rPr>
              <w:t xml:space="preserve">Оплата праці і нарахування на </w:t>
            </w:r>
            <w:r>
              <w:rPr>
                <w:rStyle w:val="24"/>
                <w:b/>
                <w:bCs/>
              </w:rPr>
              <w:t>заробітну плату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4"/>
                <w:b/>
                <w:bCs/>
              </w:rPr>
              <w:t>2100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4"/>
                <w:b/>
                <w:bCs/>
              </w:rPr>
              <w:t>030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4435900,00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5pt"/>
              </w:rPr>
              <w:t>1037587,15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1037587,15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jc w:val="left"/>
            </w:pPr>
            <w:r>
              <w:rPr>
                <w:rStyle w:val="285pt0"/>
              </w:rPr>
              <w:t>Оплата праці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0"/>
              </w:rPr>
              <w:t>2110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040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3636000,00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</w:rPr>
              <w:t>849790,00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849789,92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849789,92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Заробітна плата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</w:rPr>
              <w:t>2111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050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3636000,00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849789,92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849789,92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Грошове забезпечення військовослужбовців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</w:rPr>
              <w:t>2112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060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34" w:h="3158" w:wrap="none" w:vAnchor="page" w:hAnchor="page" w:x="1058" w:y="7690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-</w:t>
            </w:r>
          </w:p>
        </w:tc>
      </w:tr>
    </w:tbl>
    <w:p w:rsidR="003075A3" w:rsidRDefault="003075A3">
      <w:pPr>
        <w:rPr>
          <w:sz w:val="2"/>
          <w:szCs w:val="2"/>
        </w:rPr>
        <w:sectPr w:rsidR="003075A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02"/>
        <w:gridCol w:w="725"/>
        <w:gridCol w:w="586"/>
        <w:gridCol w:w="1258"/>
        <w:gridCol w:w="1157"/>
        <w:gridCol w:w="845"/>
        <w:gridCol w:w="1363"/>
        <w:gridCol w:w="1430"/>
        <w:gridCol w:w="1421"/>
      </w:tblGrid>
      <w:tr w:rsidR="003075A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left"/>
            </w:pPr>
            <w:r>
              <w:rPr>
                <w:rStyle w:val="285pt0"/>
              </w:rPr>
              <w:lastRenderedPageBreak/>
              <w:t>Нарахування на оплату праці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0"/>
              </w:rPr>
              <w:t>2120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0"/>
              </w:rPr>
              <w:t>070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799900,00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5pt"/>
              </w:rPr>
              <w:t>189300,00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1 87797,23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187797,23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_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jc w:val="left"/>
            </w:pPr>
            <w:r>
              <w:rPr>
                <w:rStyle w:val="24"/>
                <w:b/>
                <w:bCs/>
              </w:rPr>
              <w:t>Викорстання товарів і послуг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4"/>
                <w:b/>
                <w:bCs/>
              </w:rPr>
              <w:t>2200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080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1540561,00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396945,61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384593,30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12352,31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0"/>
              </w:rPr>
              <w:t>Предмети, матеріали, обладнання та інвентар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0"/>
              </w:rPr>
              <w:t>2210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0"/>
              </w:rPr>
              <w:t>090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95380,00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2000,00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jc w:val="center"/>
            </w:pPr>
            <w:r>
              <w:rPr>
                <w:rStyle w:val="2Arial"/>
                <w:b/>
                <w:bCs/>
              </w:rPr>
              <w:t>2000.00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5A3" w:rsidRDefault="003075A3">
            <w:pPr>
              <w:framePr w:w="13886" w:h="9667" w:wrap="none" w:vAnchor="page" w:hAnchor="page" w:x="1032" w:y="1181"/>
              <w:rPr>
                <w:sz w:val="10"/>
                <w:szCs w:val="10"/>
              </w:rPr>
            </w:pP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0"/>
              </w:rPr>
              <w:t>Медикаменти та</w:t>
            </w:r>
            <w:r>
              <w:rPr>
                <w:rStyle w:val="285pt0"/>
                <w:vertAlign w:val="subscript"/>
              </w:rPr>
              <w:t>Л</w:t>
            </w:r>
            <w:r>
              <w:rPr>
                <w:rStyle w:val="285pt0"/>
              </w:rPr>
              <w:t>перев ’язу вальні матеріали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0"/>
              </w:rPr>
              <w:t>2220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0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2650,00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Arial"/>
                <w:b/>
                <w:bCs/>
              </w:rPr>
              <w:t>1325,00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1325,00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jc w:val="center"/>
            </w:pPr>
            <w:r>
              <w:rPr>
                <w:rStyle w:val="2Arial"/>
                <w:b/>
                <w:bCs/>
              </w:rPr>
              <w:t>1325.00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_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0"/>
              </w:rPr>
              <w:t>Продукти харчування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0"/>
              </w:rPr>
              <w:t>2230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0"/>
              </w:rPr>
              <w:t>110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490700,00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Arial"/>
                <w:b/>
                <w:bCs/>
              </w:rPr>
              <w:t>131000,00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jc w:val="center"/>
            </w:pPr>
            <w:r>
              <w:rPr>
                <w:rStyle w:val="2Arial"/>
                <w:b/>
                <w:bCs/>
              </w:rPr>
              <w:t>131000.00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pt"/>
              </w:rPr>
              <w:t>122640.16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jc w:val="center"/>
            </w:pPr>
            <w:r>
              <w:rPr>
                <w:rStyle w:val="2Arial"/>
                <w:b/>
                <w:bCs/>
              </w:rPr>
              <w:t>8359,84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0"/>
              </w:rPr>
              <w:t>Оплата послуг (крім комунальних)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0"/>
              </w:rPr>
              <w:t>2240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0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63218,00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3075A3">
            <w:pPr>
              <w:framePr w:w="13886" w:h="9667" w:wrap="none" w:vAnchor="page" w:hAnchor="page" w:x="1032" w:y="118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1776,49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1755,87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jc w:val="center"/>
            </w:pPr>
            <w:r>
              <w:rPr>
                <w:rStyle w:val="2Arial"/>
                <w:b/>
                <w:bCs/>
              </w:rPr>
              <w:t>20.62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left"/>
            </w:pPr>
            <w:r>
              <w:rPr>
                <w:rStyle w:val="285pt0"/>
              </w:rPr>
              <w:t>Видатки на відрядження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0"/>
              </w:rPr>
              <w:t>2250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0"/>
              </w:rPr>
              <w:t>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jc w:val="center"/>
            </w:pPr>
            <w:r>
              <w:rPr>
                <w:rStyle w:val="2Arial"/>
                <w:b/>
                <w:bCs/>
              </w:rPr>
              <w:t>3900,00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3075A3">
            <w:pPr>
              <w:framePr w:w="13886" w:h="9667" w:wrap="none" w:vAnchor="page" w:hAnchor="page" w:x="1032" w:y="118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jc w:val="center"/>
            </w:pPr>
            <w:r>
              <w:rPr>
                <w:rStyle w:val="2Arial"/>
                <w:b/>
                <w:bCs/>
              </w:rPr>
              <w:t>2500,00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jc w:val="center"/>
            </w:pPr>
            <w:r>
              <w:rPr>
                <w:rStyle w:val="2Arial"/>
                <w:b/>
                <w:bCs/>
              </w:rPr>
              <w:t>2115.93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384,07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left"/>
            </w:pPr>
            <w:r>
              <w:rPr>
                <w:rStyle w:val="285pt0"/>
              </w:rPr>
              <w:t>Видатки та заходи спеціального призначення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0"/>
              </w:rPr>
              <w:t>2260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0"/>
              </w:rPr>
              <w:t>140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3075A3">
            <w:pPr>
              <w:framePr w:w="13886" w:h="9667" w:wrap="none" w:vAnchor="page" w:hAnchor="page" w:x="1032" w:y="118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Arial4pt"/>
              </w:rPr>
              <w:t xml:space="preserve">- </w:t>
            </w:r>
            <w:r>
              <w:rPr>
                <w:rStyle w:val="2Impact4pt"/>
              </w:rPr>
              <w:t>,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.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left"/>
            </w:pPr>
            <w:r>
              <w:rPr>
                <w:rStyle w:val="285pt0"/>
              </w:rPr>
              <w:t>Оплата комунальних послуг та енергоносіїв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0"/>
              </w:rPr>
              <w:t>2270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0"/>
              </w:rPr>
              <w:t>150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883800,00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Arial"/>
                <w:b/>
                <w:bCs/>
              </w:rPr>
              <w:t>303450,00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3075A3">
            <w:pPr>
              <w:framePr w:w="13886" w:h="9667" w:wrap="none" w:vAnchor="page" w:hAnchor="page" w:x="1032" w:y="118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257431,12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jc w:val="center"/>
            </w:pPr>
            <w:r>
              <w:rPr>
                <w:rStyle w:val="2Arial"/>
                <w:b/>
                <w:bCs/>
              </w:rPr>
              <w:t>253843,34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jc w:val="center"/>
            </w:pPr>
            <w:r>
              <w:rPr>
                <w:rStyle w:val="2Arial"/>
                <w:b/>
                <w:bCs/>
              </w:rPr>
              <w:t>3587.78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 xml:space="preserve">Оплата </w:t>
            </w:r>
            <w:r>
              <w:rPr>
                <w:rStyle w:val="285pt"/>
              </w:rPr>
              <w:t>теплопостачання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</w:rPr>
              <w:t>2271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0"/>
              </w:rPr>
              <w:t>160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624600,00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3075A3">
            <w:pPr>
              <w:framePr w:w="13886" w:h="9667" w:wrap="none" w:vAnchor="page" w:hAnchor="page" w:x="1032" w:y="118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2105pt0pt"/>
              </w:rPr>
              <w:t>225760.37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jc w:val="center"/>
            </w:pPr>
            <w:r>
              <w:rPr>
                <w:rStyle w:val="2Arial"/>
                <w:b/>
                <w:bCs/>
              </w:rPr>
              <w:t>225751.09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jc w:val="center"/>
            </w:pPr>
            <w:r>
              <w:rPr>
                <w:rStyle w:val="2Arial"/>
                <w:b/>
                <w:bCs/>
              </w:rPr>
              <w:t>9,28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Оплата водопостачання і водовідведення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</w:rPr>
              <w:t>2272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170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32100,00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3075A3">
            <w:pPr>
              <w:framePr w:w="13886" w:h="9667" w:wrap="none" w:vAnchor="page" w:hAnchor="page" w:x="1032" w:y="118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jc w:val="center"/>
            </w:pPr>
            <w:r>
              <w:rPr>
                <w:rStyle w:val="2Arial"/>
                <w:b/>
                <w:bCs/>
              </w:rPr>
              <w:t>6367,09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jc w:val="center"/>
            </w:pPr>
            <w:r>
              <w:rPr>
                <w:rStyle w:val="2Arial"/>
                <w:b/>
                <w:bCs/>
              </w:rPr>
              <w:t>6341,25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jc w:val="center"/>
            </w:pPr>
            <w:r>
              <w:rPr>
                <w:rStyle w:val="2Arial"/>
                <w:b/>
                <w:bCs/>
              </w:rPr>
              <w:t>25,84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Оплата електроенергії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</w:rPr>
              <w:t>2273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180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222200,00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3075A3">
            <w:pPr>
              <w:framePr w:w="13886" w:h="9667" w:wrap="none" w:vAnchor="page" w:hAnchor="page" w:x="1032" w:y="118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jc w:val="center"/>
            </w:pPr>
            <w:r>
              <w:rPr>
                <w:rStyle w:val="2Arial"/>
                <w:b/>
                <w:bCs/>
              </w:rPr>
              <w:t>24947,60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pt"/>
              </w:rPr>
              <w:t>21397.28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jc w:val="center"/>
            </w:pPr>
            <w:r>
              <w:rPr>
                <w:rStyle w:val="2Arial"/>
                <w:b/>
                <w:bCs/>
              </w:rPr>
              <w:t>3550.32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Оплата природного газу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</w:rPr>
              <w:t>2274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3075A3">
            <w:pPr>
              <w:framePr w:w="13886" w:h="9667" w:wrap="none" w:vAnchor="page" w:hAnchor="page" w:x="1032" w:y="118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.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Оплата інших енергоносіїв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</w:rPr>
              <w:t>2275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4900,00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jc w:val="center"/>
            </w:pPr>
            <w:r>
              <w:rPr>
                <w:rStyle w:val="2Arial"/>
                <w:b/>
                <w:bCs/>
              </w:rPr>
              <w:t>356,06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jc w:val="center"/>
            </w:pPr>
            <w:r>
              <w:rPr>
                <w:rStyle w:val="2Arial"/>
                <w:b/>
                <w:bCs/>
              </w:rPr>
              <w:t>353,72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2,34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Оплата енергосервісу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</w:rPr>
              <w:t>2276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210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Arial4pt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5A3" w:rsidRDefault="003075A3">
            <w:pPr>
              <w:framePr w:w="13886" w:h="9667" w:wrap="none" w:vAnchor="page" w:hAnchor="page" w:x="1032" w:y="1181"/>
              <w:rPr>
                <w:sz w:val="10"/>
                <w:szCs w:val="10"/>
              </w:rPr>
            </w:pP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9" w:lineRule="exact"/>
              <w:jc w:val="left"/>
            </w:pPr>
            <w:r>
              <w:rPr>
                <w:rStyle w:val="28pt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2280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0"/>
              </w:rPr>
              <w:t>220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913,00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913,00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913,00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5A3" w:rsidRDefault="003075A3">
            <w:pPr>
              <w:framePr w:w="13886" w:h="9667" w:wrap="none" w:vAnchor="page" w:hAnchor="page" w:x="1032" w:y="1181"/>
              <w:rPr>
                <w:sz w:val="10"/>
                <w:szCs w:val="10"/>
              </w:rPr>
            </w:pP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4" w:lineRule="exact"/>
              <w:jc w:val="left"/>
            </w:pPr>
            <w:r>
              <w:rPr>
                <w:rStyle w:val="27pt"/>
                <w:b/>
                <w:bCs/>
              </w:rPr>
              <w:t xml:space="preserve">Дослідження і </w:t>
            </w:r>
            <w:r>
              <w:rPr>
                <w:rStyle w:val="27pt"/>
                <w:b/>
                <w:bCs/>
              </w:rPr>
              <w:t>розробки, окремі заходи розвитку по реалізації державних (регіональних) програм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27pt"/>
                <w:b/>
                <w:bCs/>
              </w:rPr>
              <w:t>2281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230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9" w:lineRule="exact"/>
              <w:jc w:val="left"/>
            </w:pPr>
            <w:r>
              <w:rPr>
                <w:rStyle w:val="27pt"/>
                <w:b/>
                <w:bCs/>
              </w:rPr>
              <w:t>Окремі заходи по реалізації державних (регіональних) програм, не в іднесен і до заход і в роз витку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27pt"/>
                <w:b/>
                <w:bCs/>
              </w:rPr>
              <w:t>2282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913,00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913,00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913,00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913,00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jc w:val="left"/>
            </w:pPr>
            <w:r>
              <w:rPr>
                <w:rStyle w:val="24"/>
                <w:b/>
                <w:bCs/>
              </w:rPr>
              <w:t>Обслуговування боргових зобов’язань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Arial85pt1"/>
                <w:b/>
                <w:bCs/>
              </w:rPr>
              <w:t>2400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Arial85pt1"/>
                <w:b/>
                <w:bCs/>
              </w:rPr>
              <w:t>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left"/>
            </w:pPr>
            <w:r>
              <w:rPr>
                <w:rStyle w:val="285pt0"/>
              </w:rPr>
              <w:t>Обслуговування внутрішніх боргових зобов'язань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0"/>
              </w:rPr>
              <w:t>2410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0"/>
              </w:rPr>
              <w:t>260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left"/>
            </w:pPr>
            <w:r>
              <w:rPr>
                <w:rStyle w:val="285pt0"/>
              </w:rPr>
              <w:t>Обслуговування зовнішніх боргових зобов'язань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0"/>
              </w:rPr>
              <w:t>2420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"/>
              </w:rPr>
              <w:t>270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jc w:val="left"/>
            </w:pPr>
            <w:r>
              <w:rPr>
                <w:rStyle w:val="24"/>
                <w:b/>
                <w:bCs/>
              </w:rPr>
              <w:t>Поточні трансферти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Arial85pt1"/>
                <w:b/>
                <w:bCs/>
              </w:rPr>
              <w:t>2600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Arial85pt1"/>
                <w:b/>
                <w:bCs/>
              </w:rPr>
              <w:t>280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223" w:lineRule="exact"/>
              <w:jc w:val="left"/>
            </w:pPr>
            <w:r>
              <w:rPr>
                <w:rStyle w:val="285pt0"/>
              </w:rPr>
              <w:t xml:space="preserve">Субсидії та поточні </w:t>
            </w:r>
            <w:r>
              <w:rPr>
                <w:rStyle w:val="285pt0"/>
              </w:rPr>
              <w:t>трансферти підприємствам (установам,організаціям)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0"/>
              </w:rPr>
              <w:t>2610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0"/>
              </w:rPr>
              <w:t>290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218" w:lineRule="exact"/>
              <w:jc w:val="left"/>
            </w:pPr>
            <w:r>
              <w:rPr>
                <w:rStyle w:val="285pt0"/>
              </w:rPr>
              <w:t>Поточні трансферти органам державного управління інших рівнів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0"/>
              </w:rPr>
              <w:t>2620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0"/>
              </w:rPr>
              <w:t>300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_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226" w:lineRule="exact"/>
              <w:jc w:val="left"/>
            </w:pPr>
            <w:r>
              <w:rPr>
                <w:rStyle w:val="285pt0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0"/>
              </w:rPr>
              <w:t>2630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0"/>
              </w:rPr>
              <w:t>310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jc w:val="left"/>
            </w:pPr>
            <w:r>
              <w:rPr>
                <w:rStyle w:val="24"/>
                <w:b/>
                <w:bCs/>
              </w:rPr>
              <w:t>Соціальне забезпечення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Arial85pt1"/>
                <w:b/>
                <w:bCs/>
              </w:rPr>
              <w:t>2700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Arial85pt1"/>
                <w:b/>
                <w:bCs/>
              </w:rPr>
              <w:t>320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Виплата пенсій і допомоги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2710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0"/>
              </w:rPr>
              <w:t>330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ind w:left="1120"/>
              <w:jc w:val="left"/>
            </w:pPr>
            <w:r>
              <w:rPr>
                <w:rStyle w:val="2Impact4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Стипендії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2720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0"/>
              </w:rPr>
              <w:t>340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Інші виплати населенню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2730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0"/>
              </w:rPr>
              <w:t>350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4"/>
                <w:b/>
                <w:bCs/>
              </w:rPr>
              <w:t>Інші поточні видатки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Arial85pt1"/>
                <w:b/>
                <w:bCs/>
              </w:rPr>
              <w:t>2800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Arial"/>
                <w:b/>
                <w:bCs/>
              </w:rPr>
              <w:t>360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Капітальні видатки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pt"/>
              </w:rPr>
              <w:t>3000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Arial"/>
                <w:b/>
                <w:bCs/>
              </w:rPr>
              <w:t>370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jc w:val="left"/>
            </w:pPr>
            <w:r>
              <w:rPr>
                <w:rStyle w:val="24"/>
                <w:b/>
                <w:bCs/>
              </w:rPr>
              <w:t>Придбання основного капіталу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4"/>
                <w:b/>
                <w:bCs/>
              </w:rPr>
              <w:t>3100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4"/>
                <w:b/>
                <w:bCs/>
              </w:rPr>
              <w:t>38(1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221" w:lineRule="exact"/>
              <w:jc w:val="left"/>
            </w:pPr>
            <w:r>
              <w:rPr>
                <w:rStyle w:val="285pt0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0"/>
              </w:rPr>
              <w:t>МИ)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4"/>
                <w:b/>
                <w:bCs/>
              </w:rPr>
              <w:t>390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3075A3">
            <w:pPr>
              <w:framePr w:w="13886" w:h="9667" w:wrap="none" w:vAnchor="page" w:hAnchor="page" w:x="1032" w:y="118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•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3075A3">
            <w:pPr>
              <w:framePr w:w="13886" w:h="9667" w:wrap="none" w:vAnchor="page" w:hAnchor="page" w:x="1032" w:y="118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3075A3">
            <w:pPr>
              <w:framePr w:w="13886" w:h="9667" w:wrap="none" w:vAnchor="page" w:hAnchor="page" w:x="1032" w:y="118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5A3" w:rsidRDefault="003075A3">
            <w:pPr>
              <w:framePr w:w="13886" w:h="9667" w:wrap="none" w:vAnchor="page" w:hAnchor="page" w:x="1032" w:y="1181"/>
              <w:rPr>
                <w:sz w:val="10"/>
                <w:szCs w:val="10"/>
              </w:rPr>
            </w:pP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70" w:lineRule="exact"/>
              <w:jc w:val="left"/>
            </w:pPr>
            <w:r>
              <w:rPr>
                <w:rStyle w:val="285pt0"/>
              </w:rPr>
              <w:t>Капітальне будівництво (придбання)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1120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86" w:h="9667" w:wrap="none" w:vAnchor="page" w:hAnchor="page" w:x="1032" w:y="118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  <w:b/>
                <w:bCs/>
              </w:rPr>
              <w:t>100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3075A3" w:rsidRDefault="003075A3">
            <w:pPr>
              <w:framePr w:w="13886" w:h="9667" w:wrap="none" w:vAnchor="page" w:hAnchor="page" w:x="1032" w:y="118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3075A3" w:rsidRDefault="003075A3">
            <w:pPr>
              <w:framePr w:w="13886" w:h="9667" w:wrap="none" w:vAnchor="page" w:hAnchor="page" w:x="1032" w:y="118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3075A3" w:rsidRDefault="003075A3">
            <w:pPr>
              <w:framePr w:w="13886" w:h="9667" w:wrap="none" w:vAnchor="page" w:hAnchor="page" w:x="1032" w:y="118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3075A3" w:rsidRDefault="003075A3">
            <w:pPr>
              <w:framePr w:w="13886" w:h="9667" w:wrap="none" w:vAnchor="page" w:hAnchor="page" w:x="1032" w:y="118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3075A3" w:rsidRDefault="003075A3">
            <w:pPr>
              <w:framePr w:w="13886" w:h="9667" w:wrap="none" w:vAnchor="page" w:hAnchor="page" w:x="1032" w:y="118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5A3" w:rsidRDefault="003075A3">
            <w:pPr>
              <w:framePr w:w="13886" w:h="9667" w:wrap="none" w:vAnchor="page" w:hAnchor="page" w:x="1032" w:y="1181"/>
              <w:rPr>
                <w:sz w:val="10"/>
                <w:szCs w:val="10"/>
              </w:rPr>
            </w:pPr>
          </w:p>
        </w:tc>
      </w:tr>
    </w:tbl>
    <w:p w:rsidR="003075A3" w:rsidRDefault="003075A3">
      <w:pPr>
        <w:rPr>
          <w:sz w:val="2"/>
          <w:szCs w:val="2"/>
        </w:rPr>
        <w:sectPr w:rsidR="003075A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93"/>
        <w:gridCol w:w="720"/>
        <w:gridCol w:w="590"/>
        <w:gridCol w:w="1262"/>
        <w:gridCol w:w="1147"/>
        <w:gridCol w:w="840"/>
        <w:gridCol w:w="1368"/>
        <w:gridCol w:w="1426"/>
        <w:gridCol w:w="1402"/>
      </w:tblGrid>
      <w:tr w:rsidR="003075A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  <w:b/>
                <w:bCs/>
              </w:rPr>
              <w:lastRenderedPageBreak/>
              <w:t>Капітальне будівництво (придбання) житла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  <w:b/>
                <w:bCs/>
              </w:rPr>
              <w:t>3121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  <w:b/>
                <w:bCs/>
              </w:rPr>
              <w:t>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right="600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54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  <w:b/>
                <w:bCs/>
              </w:rPr>
              <w:t>Капітальне будівництво (придбання) інших об’єктів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  <w:b/>
                <w:bCs/>
              </w:rPr>
              <w:t>3122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  <w:b/>
                <w:bCs/>
              </w:rPr>
              <w:t>420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right="600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540"/>
              <w:jc w:val="left"/>
            </w:pPr>
            <w:r>
              <w:rPr>
                <w:rStyle w:val="24pt0"/>
              </w:rPr>
              <w:t>- 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Капітальний ремонт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3130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"/>
              </w:rPr>
              <w:t>430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right="600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54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  <w:b/>
                <w:bCs/>
              </w:rPr>
              <w:t>Капітальний ремонт житлового фонду (приміщень)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  <w:b/>
                <w:bCs/>
              </w:rPr>
              <w:t>3131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  <w:b/>
                <w:bCs/>
              </w:rPr>
              <w:t>440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right="600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54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  <w:b/>
                <w:bCs/>
              </w:rPr>
              <w:t>Капітальний ремонт інших об’єктів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  <w:b/>
                <w:bCs/>
              </w:rPr>
              <w:t>3132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  <w:b/>
                <w:bCs/>
              </w:rPr>
              <w:t>450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right="600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54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Реконструкція та реставрація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3140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"/>
              </w:rPr>
              <w:t>460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right="600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54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  <w:b/>
                <w:bCs/>
              </w:rPr>
              <w:t>Реконструкція житлового фонду (приміщень)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  <w:b/>
                <w:bCs/>
              </w:rPr>
              <w:t>3141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  <w:b/>
                <w:bCs/>
              </w:rPr>
              <w:t>470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right="600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54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4pt0"/>
              </w:rPr>
              <w:t>- 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  <w:b/>
                <w:bCs/>
              </w:rPr>
              <w:t>Реконструкція та реставрація інших об’єктів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  <w:b/>
                <w:bCs/>
              </w:rPr>
              <w:t>3142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  <w:b/>
                <w:bCs/>
              </w:rPr>
              <w:t>480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right="600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54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  <w:b/>
                <w:bCs/>
              </w:rPr>
              <w:t>Реставрація пам’яток культури, історії та архітектури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  <w:b/>
                <w:bCs/>
              </w:rPr>
              <w:t>3143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  <w:b/>
                <w:bCs/>
              </w:rPr>
              <w:t>490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right="600"/>
              <w:jc w:val="right"/>
            </w:pPr>
            <w:r>
              <w:rPr>
                <w:rStyle w:val="24pt0"/>
              </w:rPr>
              <w:t>• 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54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Створення державних запасів і резервів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3150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"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right="600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54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Придбання землі і нематеріальних активів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3160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"/>
              </w:rPr>
              <w:t>510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right="600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54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  <w:b/>
                <w:bCs/>
              </w:rPr>
              <w:t>Капітальні трансферти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  <w:b/>
                <w:bCs/>
              </w:rPr>
              <w:t>3200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  <w:b/>
                <w:bCs/>
              </w:rPr>
              <w:t>520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right="600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54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228" w:lineRule="exact"/>
              <w:jc w:val="left"/>
            </w:pPr>
            <w:r>
              <w:rPr>
                <w:rStyle w:val="28pt"/>
              </w:rPr>
              <w:t>Капітальні трансферти підприємствам (установам, організаціям)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  <w:b/>
                <w:bCs/>
              </w:rPr>
              <w:t>3210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  <w:b/>
                <w:bCs/>
              </w:rPr>
              <w:t>530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right="600"/>
              <w:jc w:val="right"/>
            </w:pPr>
            <w:r>
              <w:rPr>
                <w:rStyle w:val="27pt"/>
                <w:b/>
                <w:bCs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540"/>
              <w:jc w:val="left"/>
            </w:pPr>
            <w:r>
              <w:rPr>
                <w:rStyle w:val="27pt"/>
                <w:b/>
                <w:bCs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b/>
                <w:bCs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660"/>
              <w:jc w:val="left"/>
            </w:pPr>
            <w:r>
              <w:rPr>
                <w:rStyle w:val="27pt"/>
                <w:b/>
                <w:bCs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b/>
                <w:bCs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b/>
                <w:bCs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228" w:lineRule="exact"/>
              <w:jc w:val="left"/>
            </w:pPr>
            <w:r>
              <w:rPr>
                <w:rStyle w:val="28pt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  <w:b/>
                <w:bCs/>
              </w:rPr>
              <w:t>3220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  <w:b/>
                <w:bCs/>
              </w:rPr>
              <w:t>540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right="600"/>
              <w:jc w:val="right"/>
            </w:pPr>
            <w:r>
              <w:rPr>
                <w:rStyle w:val="27pt"/>
                <w:b/>
                <w:bCs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540"/>
              <w:jc w:val="left"/>
            </w:pPr>
            <w:r>
              <w:rPr>
                <w:rStyle w:val="27pt"/>
                <w:b/>
                <w:bCs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b/>
                <w:bCs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660"/>
              <w:jc w:val="left"/>
            </w:pPr>
            <w:r>
              <w:rPr>
                <w:rStyle w:val="27pt"/>
                <w:b/>
                <w:bCs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b/>
                <w:bCs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b/>
                <w:bCs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226" w:lineRule="exact"/>
              <w:jc w:val="left"/>
            </w:pPr>
            <w:r>
              <w:rPr>
                <w:rStyle w:val="28pt"/>
              </w:rPr>
              <w:t>Капітальні трансферти урядам іноземним держав та міжнародним організаціям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  <w:b/>
                <w:bCs/>
              </w:rPr>
              <w:t>3230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  <w:b/>
                <w:bCs/>
              </w:rPr>
              <w:t>550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right="600"/>
              <w:jc w:val="right"/>
            </w:pPr>
            <w:r>
              <w:rPr>
                <w:rStyle w:val="27pt"/>
                <w:b/>
                <w:bCs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540"/>
              <w:jc w:val="left"/>
            </w:pPr>
            <w:r>
              <w:rPr>
                <w:rStyle w:val="27pt"/>
                <w:b/>
                <w:bCs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b/>
                <w:bCs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660"/>
              <w:jc w:val="left"/>
            </w:pPr>
            <w:r>
              <w:rPr>
                <w:rStyle w:val="27pt"/>
                <w:b/>
                <w:bCs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b/>
                <w:bCs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b/>
                <w:bCs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Капітальні трансферти населенню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  <w:b/>
                <w:bCs/>
              </w:rPr>
              <w:t>3240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  <w:b/>
                <w:bCs/>
              </w:rPr>
              <w:t>560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right="600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54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b/>
                <w:bCs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b/>
                <w:bCs/>
              </w:rPr>
              <w:t xml:space="preserve">Ннутрішін </w:t>
            </w:r>
            <w:r>
              <w:rPr>
                <w:rStyle w:val="27pt"/>
                <w:b/>
                <w:bCs/>
              </w:rPr>
              <w:t>кредитування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  <w:b/>
                <w:bCs/>
              </w:rPr>
              <w:t>4100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  <w:b/>
                <w:bCs/>
              </w:rPr>
              <w:t>570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right="600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54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b/>
                <w:bCs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Питання внутрішніх кредитів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4110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  <w:b/>
                <w:bCs/>
              </w:rPr>
              <w:t>580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right="600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54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b/>
                <w:bCs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  <w:b/>
                <w:bCs/>
              </w:rPr>
              <w:t>1 їм,/шиті кредитів органам державного унранліїшн інших рівнів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  <w:b/>
                <w:bCs/>
              </w:rPr>
              <w:t>4111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  <w:b/>
                <w:bCs/>
              </w:rPr>
              <w:t>590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right="600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54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  <w:b/>
                <w:bCs/>
              </w:rPr>
              <w:t>1 ііілйніім</w:t>
            </w:r>
            <w:r>
              <w:rPr>
                <w:rStyle w:val="27pt"/>
                <w:b/>
                <w:bCs/>
              </w:rPr>
              <w:t xml:space="preserve"> кредитів підприємствам, установам, організаціям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  <w:b/>
                <w:bCs/>
              </w:rPr>
              <w:t>4112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  <w:b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right="600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54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  <w:b/>
                <w:bCs/>
              </w:rPr>
              <w:t>Наданим інших внутрішніх кредитів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  <w:b/>
                <w:bCs/>
              </w:rPr>
              <w:t>4113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  <w:b/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right="600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54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b/>
                <w:bCs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center"/>
            </w:pPr>
            <w:r>
              <w:rPr>
                <w:rStyle w:val="27pt0"/>
                <w:b/>
                <w:bCs/>
              </w:rPr>
              <w:t>Чоіііііііііи</w:t>
            </w:r>
            <w:r>
              <w:rPr>
                <w:rStyle w:val="27pt"/>
                <w:b/>
                <w:bCs/>
              </w:rPr>
              <w:t xml:space="preserve"> кредиту напни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  <w:b/>
                <w:bCs/>
              </w:rPr>
              <w:t>4200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  <w:b/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right="600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54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Надання зовнішніх кредитів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4210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"/>
              </w:rPr>
              <w:t>630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right="600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54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ind w:left="66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  <w:b/>
                <w:bCs/>
              </w:rPr>
              <w:t>ІНШІ видатки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right"/>
            </w:pPr>
            <w:r>
              <w:rPr>
                <w:rStyle w:val="27pt1"/>
                <w:b/>
                <w:bCs/>
              </w:rPr>
              <w:t>5000^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5A3" w:rsidRDefault="003075A3">
            <w:pPr>
              <w:framePr w:w="13848" w:h="6701" w:wrap="none" w:vAnchor="page" w:hAnchor="page" w:x="1020" w:y="1372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b/>
                <w:bCs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240"/>
              <w:jc w:val="left"/>
            </w:pPr>
            <w:r>
              <w:rPr>
                <w:rStyle w:val="27pt"/>
                <w:b/>
                <w:bCs/>
              </w:rPr>
              <w:t>10025,00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b/>
                <w:bCs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b/>
                <w:bCs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b/>
                <w:bCs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b/>
                <w:bCs/>
              </w:rPr>
              <w:t>X</w:t>
            </w:r>
          </w:p>
        </w:tc>
      </w:tr>
      <w:tr w:rsidR="003075A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  <w:b/>
                <w:bCs/>
              </w:rPr>
              <w:t>1 Ісрозподілсні видатки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60" w:lineRule="exact"/>
              <w:jc w:val="right"/>
            </w:pPr>
            <w:r>
              <w:rPr>
                <w:rStyle w:val="28pt0"/>
              </w:rPr>
              <w:t>МвШ</w:t>
            </w:r>
          </w:p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80" w:lineRule="exact"/>
              <w:jc w:val="right"/>
            </w:pPr>
            <w:r>
              <w:rPr>
                <w:rStyle w:val="2Arial4pt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5A3" w:rsidRDefault="003075A3">
            <w:pPr>
              <w:framePr w:w="13848" w:h="6701" w:wrap="none" w:vAnchor="page" w:hAnchor="page" w:x="1020" w:y="1372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tabs>
                <w:tab w:val="left" w:leader="hyphen" w:pos="583"/>
              </w:tabs>
              <w:spacing w:before="0" w:line="140" w:lineRule="exact"/>
            </w:pPr>
            <w:r>
              <w:rPr>
                <w:rStyle w:val="27pt"/>
                <w:b/>
                <w:bCs/>
              </w:rPr>
              <w:tab/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540"/>
              <w:jc w:val="left"/>
            </w:pPr>
            <w:r>
              <w:rPr>
                <w:rStyle w:val="27pt"/>
                <w:b/>
                <w:bCs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b/>
                <w:bCs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ind w:left="660"/>
              <w:jc w:val="left"/>
            </w:pPr>
            <w:r>
              <w:rPr>
                <w:rStyle w:val="27pt"/>
                <w:b/>
                <w:bCs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b/>
                <w:bCs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A3" w:rsidRDefault="0009613B">
            <w:pPr>
              <w:pStyle w:val="22"/>
              <w:framePr w:w="13848" w:h="6701" w:wrap="none" w:vAnchor="page" w:hAnchor="page" w:x="1020" w:y="1372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b/>
                <w:bCs/>
              </w:rPr>
              <w:t>-</w:t>
            </w:r>
          </w:p>
        </w:tc>
      </w:tr>
    </w:tbl>
    <w:p w:rsidR="003075A3" w:rsidRDefault="0009613B">
      <w:pPr>
        <w:pStyle w:val="26"/>
        <w:framePr w:wrap="none" w:vAnchor="page" w:hAnchor="page" w:x="1020" w:y="8328"/>
        <w:shd w:val="clear" w:color="auto" w:fill="auto"/>
        <w:spacing w:line="170" w:lineRule="exact"/>
      </w:pPr>
      <w:r>
        <w:t>І Іачнлі.шік</w:t>
      </w:r>
    </w:p>
    <w:p w:rsidR="003075A3" w:rsidRDefault="0009613B">
      <w:pPr>
        <w:pStyle w:val="70"/>
        <w:framePr w:wrap="none" w:vAnchor="page" w:hAnchor="page" w:x="1020" w:y="8782"/>
        <w:shd w:val="clear" w:color="auto" w:fill="auto"/>
        <w:spacing w:line="190" w:lineRule="exact"/>
      </w:pPr>
      <w:r>
        <w:rPr>
          <w:rStyle w:val="7TimesNewRoman95pt"/>
          <w:rFonts w:eastAsia="Arial"/>
          <w:b/>
          <w:bCs/>
        </w:rPr>
        <w:t xml:space="preserve">Голошиїм </w:t>
      </w:r>
      <w:r>
        <w:t>бухгалтер</w:t>
      </w:r>
    </w:p>
    <w:p w:rsidR="003075A3" w:rsidRDefault="003075A3">
      <w:pPr>
        <w:framePr w:wrap="none" w:vAnchor="page" w:hAnchor="page" w:x="6060" w:y="7980"/>
      </w:pPr>
    </w:p>
    <w:p w:rsidR="003075A3" w:rsidRDefault="003075A3">
      <w:pPr>
        <w:framePr w:wrap="none" w:vAnchor="page" w:hAnchor="page" w:x="6502" w:y="7951"/>
      </w:pPr>
    </w:p>
    <w:p w:rsidR="003075A3" w:rsidRDefault="0009613B">
      <w:pPr>
        <w:pStyle w:val="50"/>
        <w:framePr w:wrap="none" w:vAnchor="page" w:hAnchor="page" w:x="5936" w:y="8543"/>
        <w:shd w:val="clear" w:color="auto" w:fill="auto"/>
        <w:spacing w:line="140" w:lineRule="exact"/>
      </w:pPr>
      <w:r>
        <w:rPr>
          <w:rStyle w:val="51"/>
          <w:b/>
          <w:bCs/>
        </w:rPr>
        <w:t>70</w:t>
      </w:r>
    </w:p>
    <w:p w:rsidR="003075A3" w:rsidRDefault="0009613B">
      <w:pPr>
        <w:pStyle w:val="60"/>
        <w:framePr w:wrap="none" w:vAnchor="page" w:hAnchor="page" w:x="8134" w:y="8399"/>
        <w:shd w:val="clear" w:color="auto" w:fill="auto"/>
        <w:spacing w:line="150" w:lineRule="exact"/>
      </w:pPr>
      <w:r>
        <w:t>42</w:t>
      </w:r>
      <w:r>
        <w:rPr>
          <w:rStyle w:val="6TimesNewRoman4pt0pt"/>
          <w:rFonts w:eastAsia="Trebuchet MS"/>
          <w:i/>
          <w:iCs/>
        </w:rPr>
        <w:t>-</w:t>
      </w:r>
    </w:p>
    <w:p w:rsidR="003075A3" w:rsidRDefault="0009613B">
      <w:pPr>
        <w:pStyle w:val="30"/>
        <w:framePr w:wrap="none" w:vAnchor="page" w:hAnchor="page" w:x="11532" w:y="8293"/>
        <w:shd w:val="clear" w:color="auto" w:fill="auto"/>
        <w:spacing w:after="0" w:line="190" w:lineRule="exact"/>
      </w:pPr>
      <w:bookmarkStart w:id="5" w:name="bookmark5"/>
      <w:r>
        <w:t>І.І.Гомонко</w:t>
      </w:r>
      <w:bookmarkEnd w:id="5"/>
    </w:p>
    <w:p w:rsidR="003075A3" w:rsidRDefault="0009613B">
      <w:pPr>
        <w:pStyle w:val="90"/>
        <w:framePr w:w="1699" w:h="557" w:hRule="exact" w:wrap="none" w:vAnchor="page" w:hAnchor="page" w:x="11244" w:y="8495"/>
        <w:shd w:val="clear" w:color="auto" w:fill="auto"/>
      </w:pPr>
      <w:r>
        <w:t>(ініціали і прізвище)</w:t>
      </w:r>
    </w:p>
    <w:p w:rsidR="003075A3" w:rsidRDefault="0009613B">
      <w:pPr>
        <w:pStyle w:val="30"/>
        <w:framePr w:w="1699" w:h="557" w:hRule="exact" w:wrap="none" w:vAnchor="page" w:hAnchor="page" w:x="11244" w:y="8495"/>
        <w:shd w:val="clear" w:color="auto" w:fill="auto"/>
        <w:spacing w:after="0" w:line="240" w:lineRule="exact"/>
      </w:pPr>
      <w:bookmarkStart w:id="6" w:name="bookmark6"/>
      <w:r>
        <w:rPr>
          <w:rStyle w:val="34"/>
        </w:rPr>
        <w:t>М.М. Грушевська</w:t>
      </w:r>
      <w:bookmarkEnd w:id="6"/>
    </w:p>
    <w:p w:rsidR="003075A3" w:rsidRDefault="0009613B">
      <w:pPr>
        <w:pStyle w:val="90"/>
        <w:framePr w:wrap="none" w:vAnchor="page" w:hAnchor="page" w:x="11302" w:y="9047"/>
        <w:shd w:val="clear" w:color="auto" w:fill="auto"/>
        <w:spacing w:line="150" w:lineRule="exact"/>
      </w:pPr>
      <w:r>
        <w:t>(ініціали і прізвище)</w:t>
      </w:r>
    </w:p>
    <w:p w:rsidR="003075A3" w:rsidRDefault="0009613B">
      <w:pPr>
        <w:pStyle w:val="a8"/>
        <w:framePr w:wrap="none" w:vAnchor="page" w:hAnchor="page" w:x="6636" w:y="9638"/>
        <w:shd w:val="clear" w:color="auto" w:fill="auto"/>
        <w:spacing w:line="180" w:lineRule="exact"/>
        <w:jc w:val="both"/>
      </w:pPr>
      <w:r>
        <w:rPr>
          <w:rStyle w:val="Arial9pt"/>
          <w:b w:val="0"/>
          <w:bCs w:val="0"/>
        </w:rPr>
        <w:t>^7оу 02^^^</w:t>
      </w:r>
    </w:p>
    <w:p w:rsidR="003075A3" w:rsidRDefault="0009613B">
      <w:pPr>
        <w:pStyle w:val="80"/>
        <w:framePr w:wrap="none" w:vAnchor="page" w:hAnchor="page" w:x="1164" w:y="9316"/>
        <w:shd w:val="clear" w:color="auto" w:fill="auto"/>
        <w:spacing w:line="140" w:lineRule="exact"/>
      </w:pPr>
      <w:r>
        <w:t>10 " квітня 2019 року</w:t>
      </w:r>
    </w:p>
    <w:p w:rsidR="003075A3" w:rsidRDefault="003075A3">
      <w:pPr>
        <w:rPr>
          <w:sz w:val="2"/>
          <w:szCs w:val="2"/>
        </w:rPr>
      </w:pPr>
    </w:p>
    <w:sectPr w:rsidR="003075A3" w:rsidSect="003075A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13B" w:rsidRDefault="0009613B" w:rsidP="003075A3">
      <w:r>
        <w:separator/>
      </w:r>
    </w:p>
  </w:endnote>
  <w:endnote w:type="continuationSeparator" w:id="0">
    <w:p w:rsidR="0009613B" w:rsidRDefault="0009613B" w:rsidP="0030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13B" w:rsidRDefault="0009613B"/>
  </w:footnote>
  <w:footnote w:type="continuationSeparator" w:id="0">
    <w:p w:rsidR="0009613B" w:rsidRDefault="0009613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075A3"/>
    <w:rsid w:val="0009613B"/>
    <w:rsid w:val="003075A3"/>
    <w:rsid w:val="0048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5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5A3"/>
    <w:rPr>
      <w:color w:val="0000A0"/>
      <w:u w:val="single"/>
    </w:rPr>
  </w:style>
  <w:style w:type="character" w:customStyle="1" w:styleId="3">
    <w:name w:val="Заголовок №3_"/>
    <w:basedOn w:val="a0"/>
    <w:link w:val="30"/>
    <w:rsid w:val="003075A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rsid w:val="003075A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3075A3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sid w:val="003075A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307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21"/>
    <w:rsid w:val="003075A3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Arial75pt">
    <w:name w:val="Основной текст (2) + Arial;7;5 pt;Не полужирный"/>
    <w:basedOn w:val="21"/>
    <w:rsid w:val="003075A3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uk-UA" w:eastAsia="uk-UA" w:bidi="uk-UA"/>
    </w:rPr>
  </w:style>
  <w:style w:type="character" w:customStyle="1" w:styleId="2Arial85pt">
    <w:name w:val="Основной текст (2) + Arial;8;5 pt"/>
    <w:basedOn w:val="21"/>
    <w:rsid w:val="003075A3"/>
    <w:rPr>
      <w:rFonts w:ascii="Arial" w:eastAsia="Arial" w:hAnsi="Arial" w:cs="Arial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2Arial85pt0">
    <w:name w:val="Основной текст (2) + Arial;8;5 pt"/>
    <w:basedOn w:val="21"/>
    <w:rsid w:val="003075A3"/>
    <w:rPr>
      <w:rFonts w:ascii="Arial" w:eastAsia="Arial" w:hAnsi="Arial" w:cs="Arial"/>
      <w:color w:val="000000"/>
      <w:spacing w:val="0"/>
      <w:w w:val="100"/>
      <w:position w:val="0"/>
      <w:sz w:val="17"/>
      <w:szCs w:val="17"/>
    </w:rPr>
  </w:style>
  <w:style w:type="character" w:customStyle="1" w:styleId="33">
    <w:name w:val="Заголовок №3 + Полужирный"/>
    <w:basedOn w:val="3"/>
    <w:rsid w:val="003075A3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3075A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3075A3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a4">
    <w:name w:val="Подпись к таблице_"/>
    <w:basedOn w:val="a0"/>
    <w:link w:val="a5"/>
    <w:rsid w:val="003075A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"/>
    <w:basedOn w:val="a4"/>
    <w:rsid w:val="003075A3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85pt">
    <w:name w:val="Основной текст (2) + 8;5 pt;Не полужирный"/>
    <w:basedOn w:val="21"/>
    <w:rsid w:val="003075A3"/>
    <w:rPr>
      <w:b/>
      <w:bCs/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24">
    <w:name w:val="Основной текст (2)"/>
    <w:basedOn w:val="21"/>
    <w:rsid w:val="003075A3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4pt">
    <w:name w:val="Основной текст (2) + 4 pt;Не полужирный"/>
    <w:basedOn w:val="21"/>
    <w:rsid w:val="003075A3"/>
    <w:rPr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85pt0">
    <w:name w:val="Основной текст (2) + 8;5 pt;Не полужирный;Курсив"/>
    <w:basedOn w:val="21"/>
    <w:rsid w:val="003075A3"/>
    <w:rPr>
      <w:b/>
      <w:bCs/>
      <w:i/>
      <w:iCs/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2Arial4pt">
    <w:name w:val="Основной текст (2) + Arial;4 pt;Не полужирный"/>
    <w:basedOn w:val="21"/>
    <w:rsid w:val="003075A3"/>
    <w:rPr>
      <w:rFonts w:ascii="Arial" w:eastAsia="Arial" w:hAnsi="Arial" w:cs="Arial"/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Arial">
    <w:name w:val="Основной текст (2) + Arial"/>
    <w:basedOn w:val="21"/>
    <w:rsid w:val="003075A3"/>
    <w:rPr>
      <w:rFonts w:ascii="Arial" w:eastAsia="Arial" w:hAnsi="Arial" w:cs="Arial"/>
      <w:color w:val="000000"/>
      <w:spacing w:val="0"/>
      <w:w w:val="100"/>
      <w:position w:val="0"/>
      <w:lang w:val="uk-UA" w:eastAsia="uk-UA" w:bidi="uk-UA"/>
    </w:rPr>
  </w:style>
  <w:style w:type="character" w:customStyle="1" w:styleId="2105pt0pt">
    <w:name w:val="Основной текст (2) + 10;5 pt;Не полужирный;Интервал 0 pt"/>
    <w:basedOn w:val="21"/>
    <w:rsid w:val="003075A3"/>
    <w:rPr>
      <w:b/>
      <w:bCs/>
      <w:color w:val="000000"/>
      <w:spacing w:val="-10"/>
      <w:w w:val="100"/>
      <w:position w:val="0"/>
      <w:sz w:val="21"/>
      <w:szCs w:val="21"/>
      <w:lang w:val="uk-UA" w:eastAsia="uk-UA" w:bidi="uk-UA"/>
    </w:rPr>
  </w:style>
  <w:style w:type="character" w:customStyle="1" w:styleId="2Impact4pt">
    <w:name w:val="Основной текст (2) + Impact;4 pt;Не полужирный"/>
    <w:basedOn w:val="21"/>
    <w:rsid w:val="003075A3"/>
    <w:rPr>
      <w:rFonts w:ascii="Impact" w:eastAsia="Impact" w:hAnsi="Impact" w:cs="Impact"/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8pt">
    <w:name w:val="Основной текст (2) + 8 pt;Не полужирный;Курсив"/>
    <w:basedOn w:val="21"/>
    <w:rsid w:val="003075A3"/>
    <w:rPr>
      <w:b/>
      <w:bCs/>
      <w:i/>
      <w:i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7pt">
    <w:name w:val="Основной текст (2) + 7 pt"/>
    <w:basedOn w:val="21"/>
    <w:rsid w:val="003075A3"/>
    <w:rPr>
      <w:color w:val="000000"/>
      <w:spacing w:val="0"/>
      <w:w w:val="100"/>
      <w:position w:val="0"/>
      <w:sz w:val="14"/>
      <w:szCs w:val="14"/>
      <w:lang w:val="uk-UA" w:eastAsia="uk-UA" w:bidi="uk-UA"/>
    </w:rPr>
  </w:style>
  <w:style w:type="character" w:customStyle="1" w:styleId="2Arial85pt1">
    <w:name w:val="Основной текст (2) + Arial;8;5 pt"/>
    <w:basedOn w:val="21"/>
    <w:rsid w:val="003075A3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24pt0">
    <w:name w:val="Основной текст (2) + 4 pt;Не полужирный"/>
    <w:basedOn w:val="21"/>
    <w:rsid w:val="003075A3"/>
    <w:rPr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7pt0">
    <w:name w:val="Основной текст (2) + 7 pt;Малые прописные"/>
    <w:basedOn w:val="21"/>
    <w:rsid w:val="003075A3"/>
    <w:rPr>
      <w:smallCaps/>
      <w:color w:val="000000"/>
      <w:spacing w:val="0"/>
      <w:w w:val="100"/>
      <w:position w:val="0"/>
      <w:sz w:val="14"/>
      <w:szCs w:val="14"/>
      <w:lang w:val="uk-UA" w:eastAsia="uk-UA" w:bidi="uk-UA"/>
    </w:rPr>
  </w:style>
  <w:style w:type="character" w:customStyle="1" w:styleId="27pt1">
    <w:name w:val="Основной текст (2) + 7 pt"/>
    <w:basedOn w:val="21"/>
    <w:rsid w:val="003075A3"/>
    <w:rPr>
      <w:color w:val="000000"/>
      <w:spacing w:val="0"/>
      <w:w w:val="100"/>
      <w:position w:val="0"/>
      <w:sz w:val="14"/>
      <w:szCs w:val="14"/>
      <w:lang w:val="uk-UA" w:eastAsia="uk-UA" w:bidi="uk-UA"/>
    </w:rPr>
  </w:style>
  <w:style w:type="character" w:customStyle="1" w:styleId="28pt0">
    <w:name w:val="Основной текст (2) + 8 pt;Не полужирный;Курсив"/>
    <w:basedOn w:val="21"/>
    <w:rsid w:val="003075A3"/>
    <w:rPr>
      <w:b/>
      <w:bCs/>
      <w:i/>
      <w:i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5">
    <w:name w:val="Подпись к таблице (2)_"/>
    <w:basedOn w:val="a0"/>
    <w:link w:val="26"/>
    <w:rsid w:val="003075A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3075A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TimesNewRoman95pt">
    <w:name w:val="Основной текст (7) + Times New Roman;9;5 pt"/>
    <w:basedOn w:val="7"/>
    <w:rsid w:val="003075A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a7">
    <w:name w:val="Другое_"/>
    <w:basedOn w:val="a0"/>
    <w:link w:val="a8"/>
    <w:rsid w:val="00307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307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sid w:val="003075A3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3075A3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6TimesNewRoman4pt0pt">
    <w:name w:val="Основной текст (6) + Times New Roman;4 pt;Интервал 0 pt"/>
    <w:basedOn w:val="6"/>
    <w:rsid w:val="003075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3075A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4">
    <w:name w:val="Заголовок №3"/>
    <w:basedOn w:val="3"/>
    <w:rsid w:val="003075A3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Arial9pt">
    <w:name w:val="Другое + Arial;9 pt"/>
    <w:basedOn w:val="a7"/>
    <w:rsid w:val="003075A3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3075A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30">
    <w:name w:val="Заголовок №3"/>
    <w:basedOn w:val="a"/>
    <w:link w:val="3"/>
    <w:rsid w:val="003075A3"/>
    <w:pPr>
      <w:shd w:val="clear" w:color="auto" w:fill="FFFFFF"/>
      <w:spacing w:after="60" w:line="0" w:lineRule="atLeast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32">
    <w:name w:val="Основной текст (3)"/>
    <w:basedOn w:val="a"/>
    <w:link w:val="31"/>
    <w:rsid w:val="003075A3"/>
    <w:pPr>
      <w:shd w:val="clear" w:color="auto" w:fill="FFFFFF"/>
      <w:spacing w:before="60" w:after="840" w:line="214" w:lineRule="exact"/>
    </w:pPr>
    <w:rPr>
      <w:rFonts w:ascii="Arial" w:eastAsia="Arial" w:hAnsi="Arial" w:cs="Arial"/>
      <w:sz w:val="17"/>
      <w:szCs w:val="17"/>
    </w:rPr>
  </w:style>
  <w:style w:type="paragraph" w:customStyle="1" w:styleId="10">
    <w:name w:val="Заголовок №1"/>
    <w:basedOn w:val="a"/>
    <w:link w:val="1"/>
    <w:rsid w:val="003075A3"/>
    <w:pPr>
      <w:shd w:val="clear" w:color="auto" w:fill="FFFFFF"/>
      <w:spacing w:before="840" w:after="60"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3075A3"/>
    <w:pPr>
      <w:shd w:val="clear" w:color="auto" w:fill="FFFFFF"/>
      <w:spacing w:before="60" w:after="6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3075A3"/>
    <w:pPr>
      <w:shd w:val="clear" w:color="auto" w:fill="FFFFFF"/>
      <w:spacing w:before="300" w:line="25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3075A3"/>
    <w:pPr>
      <w:shd w:val="clear" w:color="auto" w:fill="FFFFFF"/>
      <w:spacing w:line="254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a5">
    <w:name w:val="Подпись к таблице"/>
    <w:basedOn w:val="a"/>
    <w:link w:val="a4"/>
    <w:rsid w:val="003075A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26">
    <w:name w:val="Подпись к таблице (2)"/>
    <w:basedOn w:val="a"/>
    <w:link w:val="25"/>
    <w:rsid w:val="003075A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3075A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a8">
    <w:name w:val="Другое"/>
    <w:basedOn w:val="a"/>
    <w:link w:val="a7"/>
    <w:rsid w:val="003075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3075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rsid w:val="003075A3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30"/>
      <w:sz w:val="15"/>
      <w:szCs w:val="15"/>
    </w:rPr>
  </w:style>
  <w:style w:type="paragraph" w:customStyle="1" w:styleId="90">
    <w:name w:val="Основной текст (9)"/>
    <w:basedOn w:val="a"/>
    <w:link w:val="9"/>
    <w:rsid w:val="003075A3"/>
    <w:pPr>
      <w:shd w:val="clear" w:color="auto" w:fill="FFFFFF"/>
      <w:spacing w:line="240" w:lineRule="exact"/>
    </w:pPr>
    <w:rPr>
      <w:rFonts w:ascii="Arial" w:eastAsia="Arial" w:hAnsi="Arial" w:cs="Arial"/>
      <w:sz w:val="15"/>
      <w:szCs w:val="15"/>
    </w:rPr>
  </w:style>
  <w:style w:type="paragraph" w:customStyle="1" w:styleId="80">
    <w:name w:val="Основной текст (8)"/>
    <w:basedOn w:val="a"/>
    <w:link w:val="8"/>
    <w:rsid w:val="003075A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3926</Words>
  <Characters>2238</Characters>
  <Application>Microsoft Office Word</Application>
  <DocSecurity>0</DocSecurity>
  <Lines>18</Lines>
  <Paragraphs>12</Paragraphs>
  <ScaleCrop>false</ScaleCrop>
  <Company>office 2007 rus ent: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</dc:creator>
  <cp:lastModifiedBy>днз</cp:lastModifiedBy>
  <cp:revision>1</cp:revision>
  <dcterms:created xsi:type="dcterms:W3CDTF">2019-05-20T13:21:00Z</dcterms:created>
  <dcterms:modified xsi:type="dcterms:W3CDTF">2019-05-20T13:22:00Z</dcterms:modified>
</cp:coreProperties>
</file>