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48" w:rsidRDefault="003A25FF">
      <w:pPr>
        <w:pStyle w:val="30"/>
        <w:framePr w:wrap="none" w:vAnchor="page" w:hAnchor="page" w:x="1066" w:y="1946"/>
        <w:shd w:val="clear" w:color="auto" w:fill="auto"/>
        <w:spacing w:after="0" w:line="120" w:lineRule="exact"/>
        <w:ind w:left="7020"/>
      </w:pPr>
      <w:r>
        <w:t>Додаток 2</w:t>
      </w:r>
    </w:p>
    <w:p w:rsidR="004D3348" w:rsidRDefault="003A25FF">
      <w:pPr>
        <w:pStyle w:val="40"/>
        <w:framePr w:wrap="none" w:vAnchor="page" w:hAnchor="page" w:x="6672" w:y="2613"/>
        <w:shd w:val="clear" w:color="auto" w:fill="auto"/>
        <w:spacing w:line="210" w:lineRule="exact"/>
      </w:pPr>
      <w:r>
        <w:t>Звіт</w:t>
      </w:r>
    </w:p>
    <w:p w:rsidR="004D3348" w:rsidRDefault="003A25FF">
      <w:pPr>
        <w:pStyle w:val="30"/>
        <w:framePr w:w="12278" w:h="519" w:hRule="exact" w:wrap="none" w:vAnchor="page" w:hAnchor="page" w:x="1066" w:y="2145"/>
        <w:shd w:val="clear" w:color="auto" w:fill="auto"/>
        <w:spacing w:after="0" w:line="154" w:lineRule="exact"/>
        <w:ind w:left="6994" w:right="900"/>
      </w:pPr>
      <w:r>
        <w:t>до Порядку складання бюджетної звітності розпорядниками та одержувачами</w:t>
      </w:r>
      <w:r>
        <w:br/>
        <w:t>бюджетних коштів, звітності фондами загальнообов'язкового державного</w:t>
      </w:r>
      <w:r>
        <w:br/>
        <w:t>соціального і пенсійного страхування (пункт 1 розділу II)</w:t>
      </w:r>
    </w:p>
    <w:p w:rsidR="004D3348" w:rsidRDefault="003A25FF">
      <w:pPr>
        <w:pStyle w:val="20"/>
        <w:framePr w:w="12278" w:h="571" w:hRule="exact" w:wrap="none" w:vAnchor="page" w:hAnchor="page" w:x="1066" w:y="2869"/>
        <w:shd w:val="clear" w:color="auto" w:fill="auto"/>
        <w:spacing w:before="0"/>
        <w:ind w:left="3900" w:right="3447"/>
      </w:pPr>
      <w:bookmarkStart w:id="0" w:name="bookmark0"/>
      <w:r>
        <w:t xml:space="preserve">про надходження і використання коштів, </w:t>
      </w:r>
      <w:r>
        <w:t>отриманих як плата за послуги</w:t>
      </w:r>
      <w:r>
        <w:br/>
        <w:t xml:space="preserve">(форма №4-1д, </w:t>
      </w:r>
      <w:r>
        <w:rPr>
          <w:rStyle w:val="21"/>
          <w:b/>
          <w:bCs/>
        </w:rPr>
        <w:t>№4-1 м</w:t>
      </w:r>
      <w:r>
        <w:t>)</w:t>
      </w:r>
      <w:r>
        <w:br/>
        <w:t>за І квартал 2020 року</w:t>
      </w:r>
      <w:bookmarkEnd w:id="0"/>
    </w:p>
    <w:p w:rsidR="004D3348" w:rsidRDefault="003A25FF">
      <w:pPr>
        <w:pStyle w:val="30"/>
        <w:framePr w:wrap="none" w:vAnchor="page" w:hAnchor="page" w:x="10627" w:y="3396"/>
        <w:shd w:val="clear" w:color="auto" w:fill="auto"/>
        <w:spacing w:after="0" w:line="120" w:lineRule="exact"/>
      </w:pPr>
      <w:r>
        <w:t>Коди</w:t>
      </w:r>
    </w:p>
    <w:p w:rsidR="004D3348" w:rsidRDefault="003A25FF">
      <w:pPr>
        <w:pStyle w:val="23"/>
        <w:framePr w:w="12278" w:h="2211" w:hRule="exact" w:wrap="none" w:vAnchor="page" w:hAnchor="page" w:x="1066" w:y="3687"/>
        <w:shd w:val="clear" w:color="auto" w:fill="auto"/>
        <w:tabs>
          <w:tab w:val="left" w:pos="2604"/>
          <w:tab w:val="left" w:leader="underscore" w:pos="8083"/>
        </w:tabs>
        <w:spacing w:before="0"/>
        <w:ind w:left="20" w:right="4167"/>
      </w:pPr>
      <w:r>
        <w:t>Усшнопи</w:t>
      </w:r>
      <w:r>
        <w:tab/>
      </w:r>
      <w:r>
        <w:rPr>
          <w:rStyle w:val="24"/>
          <w:b/>
          <w:bCs/>
        </w:rPr>
        <w:t>Відділ освіти Червоноградської міської ради Львівської області</w:t>
      </w:r>
      <w:r>
        <w:tab/>
      </w:r>
    </w:p>
    <w:p w:rsidR="004D3348" w:rsidRDefault="003A25FF">
      <w:pPr>
        <w:pStyle w:val="23"/>
        <w:framePr w:w="12278" w:h="2211" w:hRule="exact" w:wrap="none" w:vAnchor="page" w:hAnchor="page" w:x="1066" w:y="3687"/>
        <w:shd w:val="clear" w:color="auto" w:fill="auto"/>
        <w:tabs>
          <w:tab w:val="left" w:leader="underscore" w:pos="1302"/>
          <w:tab w:val="left" w:leader="underscore" w:pos="2604"/>
          <w:tab w:val="left" w:leader="underscore" w:pos="8083"/>
        </w:tabs>
        <w:spacing w:before="0"/>
        <w:ind w:left="20" w:right="4167"/>
      </w:pPr>
      <w:r>
        <w:rPr>
          <w:rStyle w:val="24"/>
          <w:b/>
          <w:bCs/>
        </w:rPr>
        <w:t>Тери</w:t>
      </w:r>
      <w:r>
        <w:t xml:space="preserve"> торій</w:t>
      </w:r>
      <w:r>
        <w:tab/>
      </w:r>
      <w:r>
        <w:tab/>
      </w:r>
      <w:r>
        <w:rPr>
          <w:rStyle w:val="24"/>
          <w:b/>
          <w:bCs/>
        </w:rPr>
        <w:t>м.Червоноград</w:t>
      </w:r>
      <w:r>
        <w:tab/>
      </w:r>
    </w:p>
    <w:p w:rsidR="004D3348" w:rsidRDefault="003A25FF">
      <w:pPr>
        <w:pStyle w:val="23"/>
        <w:framePr w:w="12278" w:h="2211" w:hRule="exact" w:wrap="none" w:vAnchor="page" w:hAnchor="page" w:x="1066" w:y="3687"/>
        <w:shd w:val="clear" w:color="auto" w:fill="auto"/>
        <w:tabs>
          <w:tab w:val="left" w:leader="underscore" w:pos="3649"/>
          <w:tab w:val="left" w:leader="underscore" w:pos="8083"/>
        </w:tabs>
        <w:spacing w:before="0"/>
        <w:ind w:left="20" w:right="4167"/>
      </w:pPr>
      <w:r>
        <w:t xml:space="preserve">Органі.тоційно </w:t>
      </w:r>
      <w:r>
        <w:rPr>
          <w:rStyle w:val="24"/>
          <w:b/>
          <w:bCs/>
        </w:rPr>
        <w:t>■ правов</w:t>
      </w:r>
      <w:r>
        <w:t>а форма іоспо</w:t>
      </w:r>
      <w:r>
        <w:rPr>
          <w:rStyle w:val="24"/>
          <w:b/>
          <w:bCs/>
        </w:rPr>
        <w:t>дарювання</w:t>
      </w:r>
      <w:r>
        <w:tab/>
      </w:r>
      <w:r>
        <w:rPr>
          <w:rStyle w:val="24"/>
          <w:b/>
          <w:bCs/>
        </w:rPr>
        <w:t xml:space="preserve">420 Орган місцевого </w:t>
      </w:r>
      <w:r>
        <w:rPr>
          <w:rStyle w:val="24"/>
          <w:b/>
          <w:bCs/>
        </w:rPr>
        <w:t>самоврядування</w:t>
      </w:r>
      <w:r>
        <w:tab/>
      </w:r>
    </w:p>
    <w:p w:rsidR="004D3348" w:rsidRDefault="003A25FF">
      <w:pPr>
        <w:pStyle w:val="23"/>
        <w:framePr w:w="12278" w:h="2211" w:hRule="exact" w:wrap="none" w:vAnchor="page" w:hAnchor="page" w:x="1066" w:y="3687"/>
        <w:shd w:val="clear" w:color="auto" w:fill="auto"/>
        <w:tabs>
          <w:tab w:val="left" w:leader="underscore" w:pos="8083"/>
        </w:tabs>
        <w:spacing w:before="0"/>
        <w:ind w:left="20" w:right="4167"/>
      </w:pPr>
      <w:r>
        <w:t>Код іа назиа відомчої класифікації иидаїкіи іа кредитування д</w:t>
      </w:r>
      <w:r>
        <w:rPr>
          <w:rStyle w:val="24"/>
          <w:b/>
          <w:bCs/>
        </w:rPr>
        <w:t>ержавного бюджету</w:t>
      </w:r>
      <w:r>
        <w:tab/>
      </w:r>
    </w:p>
    <w:p w:rsidR="004D3348" w:rsidRDefault="003A25FF">
      <w:pPr>
        <w:pStyle w:val="23"/>
        <w:framePr w:w="12278" w:h="2211" w:hRule="exact" w:wrap="none" w:vAnchor="page" w:hAnchor="page" w:x="1066" w:y="3687"/>
        <w:shd w:val="clear" w:color="auto" w:fill="auto"/>
        <w:tabs>
          <w:tab w:val="left" w:leader="underscore" w:pos="8083"/>
        </w:tabs>
        <w:spacing w:before="0"/>
        <w:ind w:left="20" w:right="4167"/>
      </w:pPr>
      <w:r>
        <w:t>Код іа назва проїрамної класифікації вид</w:t>
      </w:r>
      <w:r>
        <w:rPr>
          <w:rStyle w:val="24"/>
          <w:b/>
          <w:bCs/>
        </w:rPr>
        <w:t>атків та кредитування державного бюджету</w:t>
      </w:r>
      <w:r>
        <w:tab/>
      </w:r>
    </w:p>
    <w:p w:rsidR="004D3348" w:rsidRDefault="003A25FF">
      <w:pPr>
        <w:pStyle w:val="23"/>
        <w:framePr w:w="12278" w:h="2211" w:hRule="exact" w:wrap="none" w:vAnchor="page" w:hAnchor="page" w:x="1066" w:y="3687"/>
        <w:shd w:val="clear" w:color="auto" w:fill="auto"/>
        <w:tabs>
          <w:tab w:val="left" w:pos="5238"/>
        </w:tabs>
        <w:spacing w:before="0" w:line="120" w:lineRule="exact"/>
        <w:ind w:left="20" w:right="4167"/>
      </w:pPr>
      <w:r>
        <w:t>Код мі назва іипоиої відомчої класифікації видатків та кредитування місцевих</w:t>
      </w:r>
      <w:r>
        <w:tab/>
        <w:t>0</w:t>
      </w:r>
      <w:r>
        <w:t>6 Орган з питань освіти і науки, молоді (Відділ</w:t>
      </w:r>
    </w:p>
    <w:p w:rsidR="004D3348" w:rsidRDefault="003A25FF">
      <w:pPr>
        <w:pStyle w:val="23"/>
        <w:framePr w:w="12278" w:h="2211" w:hRule="exact" w:wrap="none" w:vAnchor="page" w:hAnchor="page" w:x="1066" w:y="3687"/>
        <w:shd w:val="clear" w:color="auto" w:fill="auto"/>
        <w:tabs>
          <w:tab w:val="left" w:pos="2604"/>
          <w:tab w:val="left" w:leader="underscore" w:pos="2847"/>
          <w:tab w:val="left" w:leader="underscore" w:pos="5238"/>
          <w:tab w:val="left" w:leader="underscore" w:pos="8083"/>
        </w:tabs>
        <w:spacing w:before="0" w:after="64" w:line="120" w:lineRule="exact"/>
        <w:ind w:left="20" w:right="4167"/>
      </w:pPr>
      <w:r>
        <w:t>біоджоїін</w:t>
      </w:r>
      <w:r>
        <w:tab/>
      </w:r>
      <w:r>
        <w:tab/>
      </w:r>
      <w:r>
        <w:tab/>
      </w:r>
      <w:r>
        <w:rPr>
          <w:rStyle w:val="24"/>
          <w:b/>
          <w:bCs/>
        </w:rPr>
        <w:t>освіти Червоноградської міської ради)</w:t>
      </w:r>
      <w:r>
        <w:tab/>
      </w:r>
    </w:p>
    <w:p w:rsidR="004D3348" w:rsidRDefault="003A25FF">
      <w:pPr>
        <w:pStyle w:val="23"/>
        <w:framePr w:w="12278" w:h="2211" w:hRule="exact" w:wrap="none" w:vAnchor="page" w:hAnchor="page" w:x="1066" w:y="3687"/>
        <w:shd w:val="clear" w:color="auto" w:fill="auto"/>
        <w:spacing w:before="0" w:line="154" w:lineRule="exact"/>
        <w:ind w:left="20"/>
        <w:jc w:val="left"/>
      </w:pPr>
      <w:r>
        <w:t>Код іа назва прої рамної класифікації видатків та кредитування місцевих бюджетів (код та назва</w:t>
      </w:r>
      <w:r>
        <w:br/>
        <w:t xml:space="preserve">Типової прої рамної класифікації видатків та кредитування </w:t>
      </w:r>
      <w:r>
        <w:t>місцевих бюджетів/ Тимчасової класифікації</w:t>
      </w:r>
      <w:r>
        <w:br/>
        <w:t xml:space="preserve">видаїмів мі кродиіуванн»і </w:t>
      </w:r>
      <w:r>
        <w:rPr>
          <w:rStyle w:val="2FranklinGothicHeavy5pt"/>
        </w:rPr>
        <w:t xml:space="preserve">діві </w:t>
      </w:r>
      <w:r>
        <w:t>біоджстів місцевого самоврядування, які не застосовують програмно-</w:t>
      </w:r>
    </w:p>
    <w:p w:rsidR="004D3348" w:rsidRDefault="003A25FF">
      <w:pPr>
        <w:pStyle w:val="23"/>
        <w:framePr w:w="12278" w:h="2211" w:hRule="exact" w:wrap="none" w:vAnchor="page" w:hAnchor="page" w:x="1066" w:y="3687"/>
        <w:shd w:val="clear" w:color="auto" w:fill="auto"/>
        <w:tabs>
          <w:tab w:val="left" w:leader="underscore" w:pos="6286"/>
        </w:tabs>
        <w:spacing w:before="0" w:line="154" w:lineRule="exact"/>
        <w:ind w:left="20" w:right="4167"/>
      </w:pPr>
      <w:r>
        <w:rPr>
          <w:rStyle w:val="24"/>
          <w:b/>
          <w:bCs/>
        </w:rPr>
        <w:t>цільового методу)*</w:t>
      </w:r>
      <w:r>
        <w:t xml:space="preserve"> </w:t>
      </w:r>
      <w:r>
        <w:tab/>
      </w:r>
    </w:p>
    <w:p w:rsidR="004D3348" w:rsidRDefault="003A25FF">
      <w:pPr>
        <w:pStyle w:val="23"/>
        <w:framePr w:w="12278" w:h="2211" w:hRule="exact" w:wrap="none" w:vAnchor="page" w:hAnchor="page" w:x="1066" w:y="3687"/>
        <w:shd w:val="clear" w:color="auto" w:fill="auto"/>
        <w:tabs>
          <w:tab w:val="left" w:pos="6286"/>
        </w:tabs>
        <w:spacing w:before="0" w:line="197" w:lineRule="exact"/>
        <w:ind w:left="20" w:right="4167"/>
      </w:pPr>
      <w:r>
        <w:rPr>
          <w:rStyle w:val="25"/>
        </w:rPr>
        <w:t xml:space="preserve">Періодичність місячна, </w:t>
      </w:r>
      <w:r>
        <w:rPr>
          <w:rStyle w:val="24"/>
          <w:b/>
          <w:bCs/>
        </w:rPr>
        <w:t>квартальна (проміжна)</w:t>
      </w:r>
      <w:r>
        <w:t xml:space="preserve">, </w:t>
      </w:r>
      <w:r>
        <w:rPr>
          <w:rStyle w:val="25"/>
        </w:rPr>
        <w:t>річна</w:t>
      </w:r>
      <w:r>
        <w:rPr>
          <w:rStyle w:val="25"/>
        </w:rPr>
        <w:tab/>
      </w:r>
      <w:r>
        <w:t>ЗДО Я\С № 9</w:t>
      </w:r>
    </w:p>
    <w:p w:rsidR="004D3348" w:rsidRDefault="003A25FF">
      <w:pPr>
        <w:pStyle w:val="30"/>
        <w:framePr w:w="12278" w:h="2211" w:hRule="exact" w:wrap="none" w:vAnchor="page" w:hAnchor="page" w:x="1066" w:y="3687"/>
        <w:shd w:val="clear" w:color="auto" w:fill="auto"/>
        <w:spacing w:after="0" w:line="197" w:lineRule="exact"/>
        <w:ind w:left="20" w:right="4167"/>
        <w:jc w:val="both"/>
      </w:pPr>
      <w:r>
        <w:t>Одиниця аиміру, ірн.кол.</w:t>
      </w:r>
    </w:p>
    <w:p w:rsidR="004D3348" w:rsidRDefault="003A25FF">
      <w:pPr>
        <w:pStyle w:val="50"/>
        <w:framePr w:w="576" w:h="533" w:hRule="exact" w:wrap="none" w:vAnchor="page" w:hAnchor="page" w:x="9677" w:y="3697"/>
        <w:shd w:val="clear" w:color="auto" w:fill="auto"/>
      </w:pPr>
      <w:r>
        <w:t>за ЄД</w:t>
      </w:r>
      <w:r>
        <w:t>РПОУ за КОАТУУ за КОПФГ</w:t>
      </w:r>
    </w:p>
    <w:p w:rsidR="004D3348" w:rsidRDefault="003A25FF">
      <w:pPr>
        <w:pStyle w:val="23"/>
        <w:framePr w:wrap="none" w:vAnchor="page" w:hAnchor="page" w:x="10181" w:y="5354"/>
        <w:shd w:val="clear" w:color="auto" w:fill="auto"/>
        <w:spacing w:before="0" w:line="120" w:lineRule="exact"/>
        <w:jc w:val="left"/>
      </w:pPr>
      <w:r>
        <w:t>0611010 Надання дошкільної освіти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92"/>
        <w:gridCol w:w="610"/>
        <w:gridCol w:w="437"/>
        <w:gridCol w:w="811"/>
        <w:gridCol w:w="782"/>
        <w:gridCol w:w="610"/>
        <w:gridCol w:w="451"/>
        <w:gridCol w:w="696"/>
        <w:gridCol w:w="696"/>
        <w:gridCol w:w="768"/>
        <w:gridCol w:w="874"/>
        <w:gridCol w:w="773"/>
        <w:gridCol w:w="782"/>
        <w:gridCol w:w="778"/>
        <w:gridCol w:w="619"/>
      </w:tblGrid>
      <w:tr w:rsidR="004D3348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Показники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ind w:left="160"/>
              <w:jc w:val="left"/>
            </w:pPr>
            <w:r>
              <w:rPr>
                <w:rStyle w:val="2TimesNewRoman5pt"/>
                <w:rFonts w:eastAsia="Arial"/>
              </w:rPr>
              <w:t>КР.КВ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after="60" w:line="100" w:lineRule="exact"/>
              <w:jc w:val="left"/>
            </w:pPr>
            <w:r>
              <w:rPr>
                <w:rStyle w:val="2TimesNewRoman5pt"/>
                <w:rFonts w:eastAsia="Arial"/>
              </w:rPr>
              <w:t>Код</w:t>
            </w:r>
          </w:p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60" w:line="100" w:lineRule="exact"/>
              <w:jc w:val="left"/>
            </w:pPr>
            <w:r>
              <w:rPr>
                <w:rStyle w:val="2TimesNewRoman5pt"/>
                <w:rFonts w:eastAsia="Arial"/>
              </w:rPr>
              <w:t>рядка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/>
            </w:pPr>
            <w:r>
              <w:rPr>
                <w:rStyle w:val="2TimesNewRoman5pt"/>
                <w:rFonts w:eastAsia="Arial"/>
              </w:rPr>
              <w:t>Затверджено на звітний рік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63" w:lineRule="exact"/>
              <w:jc w:val="center"/>
            </w:pPr>
            <w:r>
              <w:rPr>
                <w:rStyle w:val="2TimesNewRoman5pt"/>
                <w:rFonts w:eastAsia="Arial"/>
              </w:rPr>
              <w:t>Залишок на початок звітного року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/>
              <w:jc w:val="center"/>
            </w:pPr>
            <w:r>
              <w:rPr>
                <w:rStyle w:val="2TimesNewRoman5pt0"/>
                <w:rFonts w:eastAsia="Arial"/>
              </w:rPr>
              <w:t xml:space="preserve">І </w:t>
            </w:r>
            <w:r>
              <w:rPr>
                <w:rStyle w:val="2TimesNewRoman5pt"/>
                <w:rFonts w:eastAsia="Arial"/>
              </w:rPr>
              <w:t>Іерера- ховано зали-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after="60" w:line="100" w:lineRule="exact"/>
              <w:jc w:val="left"/>
            </w:pPr>
            <w:r>
              <w:rPr>
                <w:rStyle w:val="2TimesNewRoman5pt"/>
                <w:rFonts w:eastAsia="Arial"/>
              </w:rPr>
              <w:t>Отримано</w:t>
            </w:r>
          </w:p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60" w:line="100" w:lineRule="exact"/>
              <w:jc w:val="center"/>
            </w:pPr>
            <w:r>
              <w:rPr>
                <w:rStyle w:val="2TimesNewRoman5pt"/>
                <w:rFonts w:eastAsia="Arial"/>
              </w:rPr>
              <w:t>залишок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/>
              <w:jc w:val="center"/>
            </w:pPr>
            <w:r>
              <w:rPr>
                <w:rStyle w:val="2TimesNewRoman5pt"/>
                <w:rFonts w:eastAsia="Arial"/>
              </w:rPr>
              <w:t>Надійшло коштів за звітний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4D3348">
            <w:pPr>
              <w:framePr w:w="12278" w:h="4440" w:wrap="none" w:vAnchor="page" w:hAnchor="page" w:x="1066" w:y="6017"/>
              <w:rPr>
                <w:sz w:val="10"/>
                <w:szCs w:val="1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Касові за звітний період (рік)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4D3348" w:rsidRDefault="004D3348">
            <w:pPr>
              <w:framePr w:w="12278" w:h="4440" w:wrap="none" w:vAnchor="page" w:hAnchor="page" w:x="1066" w:y="6017"/>
              <w:rPr>
                <w:sz w:val="10"/>
                <w:szCs w:val="10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63" w:lineRule="exact"/>
              <w:jc w:val="center"/>
            </w:pPr>
            <w:r>
              <w:rPr>
                <w:rStyle w:val="2TimesNewRoman5pt"/>
                <w:rFonts w:eastAsia="Arial"/>
              </w:rPr>
              <w:t xml:space="preserve">Залишок на </w:t>
            </w:r>
            <w:r>
              <w:rPr>
                <w:rStyle w:val="2TimesNewRoman5pt"/>
                <w:rFonts w:eastAsia="Arial"/>
              </w:rPr>
              <w:t>кінець звітного періоду (року)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FFFFFF"/>
          </w:tcPr>
          <w:p w:rsidR="004D3348" w:rsidRDefault="004D3348">
            <w:pPr>
              <w:framePr w:w="12278" w:h="4440" w:wrap="none" w:vAnchor="page" w:hAnchor="page" w:x="1066" w:y="6017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4D3348" w:rsidRDefault="004D3348">
            <w:pPr>
              <w:framePr w:w="12278" w:h="4440" w:wrap="none" w:vAnchor="page" w:hAnchor="page" w:x="1066" w:y="6017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4D3348" w:rsidRDefault="004D3348">
            <w:pPr>
              <w:framePr w:w="12278" w:h="4440" w:wrap="none" w:vAnchor="page" w:hAnchor="page" w:x="1066" w:y="60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4D3348" w:rsidRDefault="004D3348">
            <w:pPr>
              <w:framePr w:w="12278" w:h="4440" w:wrap="none" w:vAnchor="page" w:hAnchor="page" w:x="1066" w:y="6017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усього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/>
              <w:jc w:val="center"/>
            </w:pPr>
            <w:r>
              <w:rPr>
                <w:rStyle w:val="2TimesNewRoman5pt"/>
                <w:rFonts w:eastAsia="Arial"/>
              </w:rPr>
              <w:t>у тому числі на рахунках в установах банків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шок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4D3348" w:rsidRDefault="004D3348">
            <w:pPr>
              <w:framePr w:w="12278" w:h="4440" w:wrap="none" w:vAnchor="page" w:hAnchor="page" w:x="1066" w:y="60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період (рік)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усього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4D3348">
            <w:pPr>
              <w:framePr w:w="12278" w:h="4440" w:wrap="none" w:vAnchor="page" w:hAnchor="page" w:x="1066" w:y="6017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 xml:space="preserve">у тому </w:t>
            </w:r>
            <w:r>
              <w:rPr>
                <w:rStyle w:val="2TimesNewRoman5pt0"/>
                <w:rFonts w:eastAsia="Arial"/>
              </w:rPr>
              <w:t>ЧИСЛІ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4D3348" w:rsidRDefault="004D3348">
            <w:pPr>
              <w:framePr w:w="12278" w:h="4440" w:wrap="none" w:vAnchor="page" w:hAnchor="page" w:x="1066" w:y="6017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усього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/>
              <w:jc w:val="center"/>
            </w:pPr>
            <w:r>
              <w:rPr>
                <w:rStyle w:val="2TimesNewRoman5pt"/>
                <w:rFonts w:eastAsia="Arial"/>
              </w:rPr>
              <w:t>у тому числі на рахунках в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FFFFFF"/>
          </w:tcPr>
          <w:p w:rsidR="004D3348" w:rsidRDefault="004D3348">
            <w:pPr>
              <w:framePr w:w="12278" w:h="4440" w:wrap="none" w:vAnchor="page" w:hAnchor="page" w:x="1066" w:y="6017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4D3348" w:rsidRDefault="004D3348">
            <w:pPr>
              <w:framePr w:w="12278" w:h="4440" w:wrap="none" w:vAnchor="page" w:hAnchor="page" w:x="1066" w:y="6017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4D3348" w:rsidRDefault="004D3348">
            <w:pPr>
              <w:framePr w:w="12278" w:h="4440" w:wrap="none" w:vAnchor="page" w:hAnchor="page" w:x="1066" w:y="60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4D3348" w:rsidRDefault="004D3348">
            <w:pPr>
              <w:framePr w:w="12278" w:h="4440" w:wrap="none" w:vAnchor="page" w:hAnchor="page" w:x="1066" w:y="6017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4D3348" w:rsidRDefault="004D3348">
            <w:pPr>
              <w:framePr w:w="12278" w:h="4440" w:wrap="none" w:vAnchor="page" w:hAnchor="page" w:x="1066" w:y="6017"/>
              <w:rPr>
                <w:sz w:val="10"/>
                <w:szCs w:val="10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3348" w:rsidRDefault="004D3348">
            <w:pPr>
              <w:framePr w:w="12278" w:h="4440" w:wrap="none" w:vAnchor="page" w:hAnchor="page" w:x="1066" w:y="6017"/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4D3348" w:rsidRDefault="004D3348">
            <w:pPr>
              <w:framePr w:w="12278" w:h="4440" w:wrap="none" w:vAnchor="page" w:hAnchor="page" w:x="1066" w:y="60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4D3348" w:rsidRDefault="004D3348">
            <w:pPr>
              <w:framePr w:w="12278" w:h="4440" w:wrap="none" w:vAnchor="page" w:hAnchor="page" w:x="1066" w:y="60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4D3348" w:rsidRDefault="004D3348">
            <w:pPr>
              <w:framePr w:w="12278" w:h="4440" w:wrap="none" w:vAnchor="page" w:hAnchor="page" w:x="1066" w:y="6017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4D3348" w:rsidRDefault="004D3348">
            <w:pPr>
              <w:framePr w:w="12278" w:h="4440" w:wrap="none" w:vAnchor="page" w:hAnchor="page" w:x="1066" w:y="601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/>
              <w:jc w:val="center"/>
            </w:pPr>
            <w:r>
              <w:rPr>
                <w:rStyle w:val="2TimesNewRoman5pt"/>
                <w:rFonts w:eastAsia="Arial"/>
              </w:rPr>
              <w:t>перераховані з рахунків в установах банків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/>
              <w:jc w:val="center"/>
            </w:pPr>
            <w:r>
              <w:rPr>
                <w:rStyle w:val="2TimesNewRoman5pt"/>
                <w:rFonts w:eastAsia="Arial"/>
              </w:rPr>
              <w:t>спрямовано на погашення заборгованості загального фонду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4D3348" w:rsidRDefault="004D3348">
            <w:pPr>
              <w:framePr w:w="12278" w:h="4440" w:wrap="none" w:vAnchor="page" w:hAnchor="page" w:x="1066" w:y="6017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банків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2592" w:type="dxa"/>
            <w:tcBorders>
              <w:left w:val="single" w:sz="4" w:space="0" w:color="auto"/>
            </w:tcBorders>
            <w:shd w:val="clear" w:color="auto" w:fill="FFFFFF"/>
          </w:tcPr>
          <w:p w:rsidR="004D3348" w:rsidRDefault="004D3348">
            <w:pPr>
              <w:framePr w:w="12278" w:h="4440" w:wrap="none" w:vAnchor="page" w:hAnchor="page" w:x="1066" w:y="6017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4D3348" w:rsidRDefault="004D3348">
            <w:pPr>
              <w:framePr w:w="12278" w:h="4440" w:wrap="none" w:vAnchor="page" w:hAnchor="page" w:x="1066" w:y="6017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4D3348" w:rsidRDefault="004D3348">
            <w:pPr>
              <w:framePr w:w="12278" w:h="4440" w:wrap="none" w:vAnchor="page" w:hAnchor="page" w:x="1066" w:y="60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4D3348" w:rsidRDefault="004D3348">
            <w:pPr>
              <w:framePr w:w="12278" w:h="4440" w:wrap="none" w:vAnchor="page" w:hAnchor="page" w:x="1066" w:y="6017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4D3348" w:rsidRDefault="004D3348">
            <w:pPr>
              <w:framePr w:w="12278" w:h="4440" w:wrap="none" w:vAnchor="page" w:hAnchor="page" w:x="1066" w:y="6017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4D3348" w:rsidRDefault="004D3348">
            <w:pPr>
              <w:framePr w:w="12278" w:h="4440" w:wrap="none" w:vAnchor="page" w:hAnchor="page" w:x="1066" w:y="6017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4D3348" w:rsidRDefault="004D3348">
            <w:pPr>
              <w:framePr w:w="12278" w:h="4440" w:wrap="none" w:vAnchor="page" w:hAnchor="page" w:x="1066" w:y="60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4D3348" w:rsidRDefault="004D3348">
            <w:pPr>
              <w:framePr w:w="12278" w:h="4440" w:wrap="none" w:vAnchor="page" w:hAnchor="page" w:x="1066" w:y="60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4D3348" w:rsidRDefault="004D3348">
            <w:pPr>
              <w:framePr w:w="12278" w:h="4440" w:wrap="none" w:vAnchor="page" w:hAnchor="page" w:x="1066" w:y="6017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</w:tcPr>
          <w:p w:rsidR="004D3348" w:rsidRDefault="004D3348">
            <w:pPr>
              <w:framePr w:w="12278" w:h="4440" w:wrap="none" w:vAnchor="page" w:hAnchor="page" w:x="1066" w:y="601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4D3348" w:rsidRDefault="004D3348">
            <w:pPr>
              <w:framePr w:w="12278" w:h="4440" w:wrap="none" w:vAnchor="page" w:hAnchor="page" w:x="1066" w:y="6017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усього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/>
              <w:jc w:val="center"/>
            </w:pPr>
            <w:r>
              <w:rPr>
                <w:rStyle w:val="2TimesNewRoman5pt"/>
                <w:rFonts w:eastAsia="Arial"/>
              </w:rPr>
              <w:t>у тому числі перераховані з рахунків в установах банків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4D3348" w:rsidRDefault="004D3348">
            <w:pPr>
              <w:framePr w:w="12278" w:h="4440" w:wrap="none" w:vAnchor="page" w:hAnchor="page" w:x="1066" w:y="6017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348" w:rsidRDefault="004D3348">
            <w:pPr>
              <w:framePr w:w="12278" w:h="4440" w:wrap="none" w:vAnchor="page" w:hAnchor="page" w:x="1066" w:y="6017"/>
              <w:rPr>
                <w:sz w:val="10"/>
                <w:szCs w:val="10"/>
              </w:rPr>
            </w:pP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їй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14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15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Надходження конггів- усього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0"/>
                <w:rFonts w:eastAsia="Arial"/>
              </w:rPr>
              <w:t>010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0"/>
                <w:rFonts w:eastAsia="Arial"/>
              </w:rPr>
              <w:t>1232114,73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ind w:left="140"/>
              <w:jc w:val="left"/>
            </w:pPr>
            <w:r>
              <w:rPr>
                <w:rStyle w:val="2TimesNewRoman5pt0"/>
                <w:rFonts w:eastAsia="Arial"/>
              </w:rPr>
              <w:t>50514,73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0"/>
                <w:rFonts w:eastAsia="Arial"/>
              </w:rPr>
              <w:t>214471,30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0"/>
                <w:rFonts w:eastAsia="Arial"/>
              </w:rPr>
              <w:t>84308,53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44" w:lineRule="exact"/>
            </w:pPr>
            <w:r>
              <w:rPr>
                <w:rStyle w:val="2TimesNewRoman5pt"/>
                <w:rFonts w:eastAsia="Arial"/>
              </w:rPr>
              <w:t xml:space="preserve">За </w:t>
            </w:r>
            <w:r>
              <w:rPr>
                <w:rStyle w:val="2TimesNewRoman5pt"/>
                <w:rFonts w:eastAsia="Arial"/>
              </w:rPr>
              <w:t>послуги, що надаються бюджетними установами згідно ч їх основною діяльністю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0"/>
                <w:rFonts w:eastAsia="Arial"/>
              </w:rPr>
              <w:t>02(1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ind w:left="160"/>
              <w:jc w:val="left"/>
            </w:pPr>
            <w:r>
              <w:rPr>
                <w:rStyle w:val="2TimesNewRoman5pt0"/>
                <w:rFonts w:eastAsia="Arial"/>
              </w:rPr>
              <w:t>1180600,00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0"/>
                <w:rFonts w:eastAsia="Arial"/>
              </w:rPr>
              <w:t>214070,80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Від додаткової (господарської) діяльності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0"/>
                <w:rFonts w:eastAsia="Arial"/>
              </w:rPr>
              <w:t>030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80" w:lineRule="exact"/>
              <w:jc w:val="center"/>
            </w:pPr>
            <w:r>
              <w:rPr>
                <w:rStyle w:val="2Gulim4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80" w:lineRule="exact"/>
              <w:jc w:val="center"/>
            </w:pPr>
            <w:r>
              <w:rPr>
                <w:rStyle w:val="2Gulim4pt"/>
              </w:rPr>
              <w:t>_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Від оренди майна бюджетних установ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0"/>
                <w:rFonts w:eastAsia="Arial"/>
              </w:rPr>
              <w:t>040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1000,00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ind w:left="160"/>
              <w:jc w:val="left"/>
            </w:pPr>
            <w:r>
              <w:rPr>
                <w:rStyle w:val="2TimesNewRoman5pt"/>
                <w:rFonts w:eastAsia="Arial"/>
              </w:rPr>
              <w:t>400,50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39" w:lineRule="exact"/>
            </w:pPr>
            <w:r>
              <w:rPr>
                <w:rStyle w:val="2TimesNewRoman5pt"/>
                <w:rFonts w:eastAsia="Arial"/>
              </w:rPr>
              <w:t>Від реалізації в установленому порядку майна (крім нерухомого майна)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0"/>
                <w:rFonts w:eastAsia="Arial"/>
              </w:rPr>
              <w:t>050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348" w:rsidRDefault="004D3348">
            <w:pPr>
              <w:framePr w:w="12278" w:h="4440" w:wrap="none" w:vAnchor="page" w:hAnchor="page" w:x="1066" w:y="6017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8" w:h="4440" w:wrap="none" w:vAnchor="page" w:hAnchor="page" w:x="1066" w:y="6017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0"/>
                <w:rFonts w:eastAsia="Arial"/>
              </w:rPr>
              <w:t>X</w:t>
            </w:r>
          </w:p>
        </w:tc>
      </w:tr>
    </w:tbl>
    <w:p w:rsidR="004D3348" w:rsidRDefault="004D3348">
      <w:pPr>
        <w:rPr>
          <w:sz w:val="2"/>
          <w:szCs w:val="2"/>
        </w:rPr>
        <w:sectPr w:rsidR="004D334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97"/>
        <w:gridCol w:w="610"/>
        <w:gridCol w:w="442"/>
        <w:gridCol w:w="806"/>
        <w:gridCol w:w="782"/>
        <w:gridCol w:w="614"/>
        <w:gridCol w:w="451"/>
        <w:gridCol w:w="696"/>
        <w:gridCol w:w="696"/>
        <w:gridCol w:w="768"/>
        <w:gridCol w:w="869"/>
        <w:gridCol w:w="778"/>
        <w:gridCol w:w="778"/>
        <w:gridCol w:w="778"/>
        <w:gridCol w:w="624"/>
      </w:tblGrid>
      <w:tr w:rsidR="004D3348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lastRenderedPageBreak/>
              <w:t>Фінансування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right="140"/>
              <w:jc w:val="right"/>
            </w:pPr>
            <w:r>
              <w:rPr>
                <w:rStyle w:val="2TimesNewRoman5pt1"/>
                <w:rFonts w:eastAsia="Arial"/>
              </w:rPr>
              <w:t>666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50514,73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right="180"/>
              <w:jc w:val="righ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Видатки - Дього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1"/>
                <w:rFonts w:eastAsia="Arial"/>
              </w:rPr>
              <w:t>676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1232114,73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180677,50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73" w:lineRule="exact"/>
              <w:jc w:val="center"/>
            </w:pPr>
            <w:r>
              <w:rPr>
                <w:rStyle w:val="2TimesNewRoman5pt"/>
                <w:rFonts w:eastAsia="Arial"/>
              </w:rPr>
              <w:t>у тому числі: Поточні тчидатки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2666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686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1232114,73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180677,50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 xml:space="preserve">Оплата праці і нарахування па </w:t>
            </w:r>
            <w:r>
              <w:rPr>
                <w:rStyle w:val="2TimesNewRoman5pt"/>
                <w:rFonts w:eastAsia="Arial"/>
              </w:rPr>
              <w:t>заробітну плату</w:t>
            </w:r>
            <w:r>
              <w:rPr>
                <w:rStyle w:val="2TimesNewRoman5pt"/>
                <w:rFonts w:eastAsia="Arial"/>
                <w:vertAlign w:val="superscript"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2166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2"/>
                <w:rFonts w:eastAsia="Arial"/>
              </w:rPr>
              <w:t>696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3"/>
                <w:rFonts w:eastAsia="Arial"/>
              </w:rPr>
              <w:t>Оплата праці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3"/>
                <w:rFonts w:eastAsia="Arial"/>
              </w:rPr>
              <w:t>2 ПО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right="140"/>
              <w:jc w:val="right"/>
            </w:pPr>
            <w:r>
              <w:rPr>
                <w:rStyle w:val="2TimesNewRoman5pt2"/>
                <w:rFonts w:eastAsia="Arial"/>
              </w:rPr>
              <w:t>166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40"/>
              <w:jc w:val="left"/>
            </w:pPr>
            <w:r>
              <w:rPr>
                <w:rStyle w:val="2TimesNewRoman5pt"/>
                <w:rFonts w:eastAsia="Arial"/>
              </w:rPr>
              <w:t>Заробітна плата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2111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116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4D3348">
            <w:pPr>
              <w:framePr w:w="12288" w:h="8818" w:wrap="none" w:vAnchor="page" w:hAnchor="page" w:x="1061" w:y="163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■ 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40"/>
              <w:jc w:val="left"/>
            </w:pPr>
            <w:r>
              <w:rPr>
                <w:rStyle w:val="2TimesNewRoman5pt"/>
                <w:rFonts w:eastAsia="Arial"/>
              </w:rPr>
              <w:t>Грошове забезпечення військовослужбовців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2112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126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3"/>
                <w:rFonts w:eastAsia="Arial"/>
              </w:rPr>
              <w:t>Нарахування на оплату праці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3"/>
                <w:rFonts w:eastAsia="Arial"/>
              </w:rPr>
              <w:t>2)20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right="140"/>
              <w:jc w:val="right"/>
            </w:pPr>
            <w:r>
              <w:rPr>
                <w:rStyle w:val="2TimesNewRoman5pt"/>
                <w:rFonts w:eastAsia="Arial"/>
              </w:rPr>
              <w:t>136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3"/>
                <w:rFonts w:eastAsia="Arial"/>
              </w:rPr>
              <w:t>Викорстання товарів і послуг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3"/>
                <w:rFonts w:eastAsia="Arial"/>
              </w:rPr>
              <w:t>2200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146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1231544,73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186450,47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4D3348">
            <w:pPr>
              <w:framePr w:w="12288" w:h="8818" w:wrap="none" w:vAnchor="page" w:hAnchor="page" w:x="1061" w:y="1639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40"/>
              <w:jc w:val="left"/>
            </w:pPr>
            <w:r>
              <w:rPr>
                <w:rStyle w:val="2TimesNewRoman5pt"/>
                <w:rFonts w:eastAsia="Arial"/>
              </w:rPr>
              <w:t>Предмети, матеріали, обладнання та інвентар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2210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156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633,37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320,16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40"/>
              <w:jc w:val="left"/>
            </w:pPr>
            <w:r>
              <w:rPr>
                <w:rStyle w:val="2TimesNewRoman5pt"/>
                <w:rFonts w:eastAsia="Arial"/>
              </w:rPr>
              <w:t>Медикаменти та перев’язувальні матеріали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2220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right="140"/>
              <w:jc w:val="right"/>
            </w:pPr>
            <w:r>
              <w:rPr>
                <w:rStyle w:val="2TimesNewRoman5pt"/>
                <w:rFonts w:eastAsia="Arial"/>
              </w:rPr>
              <w:t>166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40"/>
              <w:jc w:val="left"/>
            </w:pPr>
            <w:r>
              <w:rPr>
                <w:rStyle w:val="2TimesNewRoman5pt"/>
                <w:rFonts w:eastAsia="Arial"/>
              </w:rPr>
              <w:t>Продукти харчування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2230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176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60"/>
              <w:jc w:val="left"/>
            </w:pPr>
            <w:r>
              <w:rPr>
                <w:rStyle w:val="2TimesNewRoman5pt"/>
                <w:rFonts w:eastAsia="Arial"/>
              </w:rPr>
              <w:t>1230У 11,36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180130,31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40"/>
              <w:jc w:val="left"/>
            </w:pPr>
            <w:r>
              <w:rPr>
                <w:rStyle w:val="2TimesNewRoman5pt"/>
                <w:rFonts w:eastAsia="Arial"/>
              </w:rPr>
              <w:t>Оплата послуг (крім комунальних)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2240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right="140"/>
              <w:jc w:val="right"/>
            </w:pPr>
            <w:r>
              <w:rPr>
                <w:rStyle w:val="2TimesNewRoman5pt"/>
                <w:rFonts w:eastAsia="Arial"/>
              </w:rPr>
              <w:t>186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4D3348">
            <w:pPr>
              <w:framePr w:w="12288" w:h="8818" w:wrap="none" w:vAnchor="page" w:hAnchor="page" w:x="1061" w:y="163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3"/>
                <w:rFonts w:eastAsia="Arial"/>
              </w:rPr>
              <w:t>Видатки на відрядження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3"/>
                <w:rFonts w:eastAsia="Arial"/>
              </w:rPr>
              <w:t>2250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196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3"/>
                <w:rFonts w:eastAsia="Arial"/>
              </w:rPr>
              <w:t>Видатки та заходи спеціального призначення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3"/>
                <w:rFonts w:eastAsia="Arial"/>
              </w:rPr>
              <w:t>2260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266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3"/>
                <w:rFonts w:eastAsia="Arial"/>
              </w:rPr>
              <w:t>Оплата комунальних послуг та енергоносіїв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3"/>
                <w:rFonts w:eastAsia="Arial"/>
              </w:rPr>
              <w:t>2270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216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40"/>
              <w:jc w:val="left"/>
            </w:pPr>
            <w:r>
              <w:rPr>
                <w:rStyle w:val="2TimesNewRoman5pt"/>
                <w:rFonts w:eastAsia="Arial"/>
              </w:rPr>
              <w:t>Оплата теплопостачання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2271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226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4D3348">
            <w:pPr>
              <w:framePr w:w="12288" w:h="8818" w:wrap="none" w:vAnchor="page" w:hAnchor="page" w:x="1061" w:y="163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40"/>
              <w:jc w:val="left"/>
            </w:pPr>
            <w:r>
              <w:rPr>
                <w:rStyle w:val="2TimesNewRoman5pt"/>
                <w:rFonts w:eastAsia="Arial"/>
              </w:rPr>
              <w:t>Оплата водопостачання і водовідведення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2272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236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4D3348">
            <w:pPr>
              <w:framePr w:w="12288" w:h="8818" w:wrap="none" w:vAnchor="page" w:hAnchor="page" w:x="1061" w:y="163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4D3348">
            <w:pPr>
              <w:framePr w:w="12288" w:h="8818" w:wrap="none" w:vAnchor="page" w:hAnchor="page" w:x="1061" w:y="1639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40"/>
              <w:jc w:val="left"/>
            </w:pPr>
            <w:r>
              <w:rPr>
                <w:rStyle w:val="2TimesNewRoman5pt"/>
                <w:rFonts w:eastAsia="Arial"/>
              </w:rPr>
              <w:t xml:space="preserve">Оплата </w:t>
            </w:r>
            <w:r>
              <w:rPr>
                <w:rStyle w:val="2TimesNewRoman5pt"/>
                <w:rFonts w:eastAsia="Arial"/>
              </w:rPr>
              <w:t>електроенергії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2273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246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4D3348">
            <w:pPr>
              <w:framePr w:w="12288" w:h="8818" w:wrap="none" w:vAnchor="page" w:hAnchor="page" w:x="1061" w:y="163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4D3348">
            <w:pPr>
              <w:framePr w:w="12288" w:h="8818" w:wrap="none" w:vAnchor="page" w:hAnchor="page" w:x="1061" w:y="1639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40"/>
              <w:jc w:val="left"/>
            </w:pPr>
            <w:r>
              <w:rPr>
                <w:rStyle w:val="2TimesNewRoman5pt"/>
                <w:rFonts w:eastAsia="Arial"/>
              </w:rPr>
              <w:t>Оплата природного газу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2274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256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40"/>
              <w:jc w:val="left"/>
            </w:pPr>
            <w:r>
              <w:rPr>
                <w:rStyle w:val="2TimesNewRoman5pt"/>
                <w:rFonts w:eastAsia="Arial"/>
              </w:rPr>
              <w:t>Оплата інших енергоносіїв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2275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266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40"/>
              <w:jc w:val="left"/>
            </w:pPr>
            <w:r>
              <w:rPr>
                <w:rStyle w:val="2TimesNewRoman5pt"/>
                <w:rFonts w:eastAsia="Arial"/>
              </w:rPr>
              <w:t>Оплата енергосервісу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2276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276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25" w:lineRule="exact"/>
              <w:jc w:val="left"/>
            </w:pPr>
            <w:r>
              <w:rPr>
                <w:rStyle w:val="2TimesNewRoman5pt3"/>
                <w:rFonts w:eastAsia="Arial"/>
              </w:rPr>
              <w:t>Досліджений і розробки, окремі заходи</w:t>
            </w:r>
            <w:r>
              <w:rPr>
                <w:rStyle w:val="2TimesNewRoman5pt3"/>
                <w:rFonts w:eastAsia="Arial"/>
              </w:rPr>
              <w:t xml:space="preserve"> по реалізації державних</w:t>
            </w:r>
            <w:r>
              <w:rPr>
                <w:rStyle w:val="2TimesNewRoman5pt"/>
                <w:rFonts w:eastAsia="Arial"/>
              </w:rPr>
              <w:t xml:space="preserve"> (</w:t>
            </w:r>
            <w:r>
              <w:rPr>
                <w:rStyle w:val="2TimesNewRoman5pt3"/>
                <w:rFonts w:eastAsia="Arial"/>
              </w:rPr>
              <w:t>регіональних) програм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3"/>
                <w:rFonts w:eastAsia="Arial"/>
              </w:rPr>
              <w:t>2 2 ПО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286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25" w:lineRule="exact"/>
              <w:jc w:val="left"/>
            </w:pPr>
            <w:r>
              <w:rPr>
                <w:rStyle w:val="2TimesNewRoman5pt"/>
                <w:rFonts w:eastAsia="Arial"/>
              </w:rPr>
              <w:t>Дослідження і розробки, окремі заходи розвитку но реалізації держанимх (регіональних) програм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2281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296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30" w:lineRule="exact"/>
              <w:jc w:val="left"/>
            </w:pPr>
            <w:r>
              <w:rPr>
                <w:rStyle w:val="2TimesNewRoman5pt"/>
                <w:rFonts w:eastAsia="Arial"/>
              </w:rPr>
              <w:t xml:space="preserve">Окремі заходи </w:t>
            </w:r>
            <w:r>
              <w:rPr>
                <w:rStyle w:val="2TimesNewRoman5pt4"/>
                <w:rFonts w:eastAsia="Arial"/>
              </w:rPr>
              <w:t>ііо</w:t>
            </w:r>
            <w:r>
              <w:rPr>
                <w:rStyle w:val="2TimesNewRoman5pt"/>
                <w:rFonts w:eastAsia="Arial"/>
              </w:rPr>
              <w:t>реалізації державних (регіональних) нроірам, не віднесені до заходів розвитку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2282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366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“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Обслуговування боргових зобов'язань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2466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316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Обслуговування внутрішніх боргових зобов'язань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2416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326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Обслуговування зовнішніх боргових зобов'язань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2426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336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Поточні трансферти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2666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346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49" w:lineRule="exact"/>
              <w:jc w:val="left"/>
            </w:pPr>
            <w:r>
              <w:rPr>
                <w:rStyle w:val="2TimesNewRoman5pt3"/>
                <w:rFonts w:eastAsia="Arial"/>
              </w:rPr>
              <w:t>Субсидії та поточні трансферти підприємствам (установам.організаціям)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3"/>
                <w:rFonts w:eastAsia="Arial"/>
              </w:rPr>
              <w:t>2610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1"/>
                <w:rFonts w:eastAsia="Arial"/>
              </w:rPr>
              <w:t>356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49" w:lineRule="exact"/>
              <w:jc w:val="left"/>
            </w:pPr>
            <w:r>
              <w:rPr>
                <w:rStyle w:val="2TimesNewRoman5pt3"/>
                <w:rFonts w:eastAsia="Arial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5"/>
                <w:rFonts w:eastAsia="Arial"/>
              </w:rPr>
              <w:t>2620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1"/>
                <w:rFonts w:eastAsia="Arial"/>
              </w:rPr>
              <w:t>360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49" w:lineRule="exact"/>
              <w:jc w:val="left"/>
            </w:pPr>
            <w:r>
              <w:rPr>
                <w:rStyle w:val="2TimesNewRoman5pt3"/>
                <w:rFonts w:eastAsia="Arial"/>
              </w:rPr>
              <w:t xml:space="preserve">Поточні трансферти урядам </w:t>
            </w:r>
            <w:r>
              <w:rPr>
                <w:rStyle w:val="2TimesNewRoman5pt3"/>
                <w:rFonts w:eastAsia="Arial"/>
              </w:rPr>
              <w:t>іноземних держав та міжнародним організаціям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3"/>
                <w:rFonts w:eastAsia="Arial"/>
              </w:rPr>
              <w:t>2630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1"/>
                <w:rFonts w:eastAsia="Arial"/>
              </w:rPr>
              <w:t>376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3"/>
                <w:rFonts w:eastAsia="Arial"/>
              </w:rPr>
              <w:t>Соціальне забезпечення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3"/>
                <w:rFonts w:eastAsia="Arial"/>
              </w:rPr>
              <w:t>2700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1"/>
                <w:rFonts w:eastAsia="Arial"/>
              </w:rPr>
              <w:t>386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40"/>
              <w:jc w:val="left"/>
            </w:pPr>
            <w:r>
              <w:rPr>
                <w:rStyle w:val="2TimesNewRoman5pt"/>
                <w:rFonts w:eastAsia="Arial"/>
              </w:rPr>
              <w:t xml:space="preserve">Виплата пенсій </w:t>
            </w:r>
            <w:r>
              <w:rPr>
                <w:rStyle w:val="2TimesNewRoman5pt6"/>
                <w:rFonts w:eastAsia="Arial"/>
              </w:rPr>
              <w:t xml:space="preserve">і </w:t>
            </w:r>
            <w:r>
              <w:rPr>
                <w:rStyle w:val="2TimesNewRoman5pt"/>
                <w:rFonts w:eastAsia="Arial"/>
              </w:rPr>
              <w:t>допомоги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2710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1"/>
                <w:rFonts w:eastAsia="Arial"/>
              </w:rPr>
              <w:t>396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_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40"/>
              <w:jc w:val="left"/>
            </w:pPr>
            <w:r>
              <w:rPr>
                <w:rStyle w:val="2TimesNewRoman5pt"/>
                <w:rFonts w:eastAsia="Arial"/>
              </w:rPr>
              <w:t>Стипендії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</w:t>
            </w:r>
            <w:r>
              <w:rPr>
                <w:rStyle w:val="2TimesNewRoman5pt"/>
                <w:rFonts w:eastAsia="Arial"/>
              </w:rPr>
              <w:t>720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1"/>
                <w:rFonts w:eastAsia="Arial"/>
              </w:rPr>
              <w:t>466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40"/>
              <w:jc w:val="left"/>
            </w:pPr>
            <w:r>
              <w:rPr>
                <w:rStyle w:val="2TimesNewRoman5pt"/>
                <w:rFonts w:eastAsia="Arial"/>
              </w:rPr>
              <w:t>Інші виплати населенню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2730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416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40"/>
              <w:jc w:val="left"/>
            </w:pPr>
            <w:r>
              <w:rPr>
                <w:rStyle w:val="2TimesNewRoman5pt"/>
                <w:rFonts w:eastAsia="Arial"/>
              </w:rPr>
              <w:t>Інші поточні видатки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2800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426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570,00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227,03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Капітальні видатки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3006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436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Придбання основного капіталу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3166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446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4D3348">
            <w:pPr>
              <w:framePr w:w="12288" w:h="8818" w:wrap="none" w:vAnchor="page" w:hAnchor="page" w:x="1061" w:y="163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4D3348">
            <w:pPr>
              <w:framePr w:w="12288" w:h="8818" w:wrap="none" w:vAnchor="page" w:hAnchor="page" w:x="1061" w:y="1639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49" w:lineRule="exact"/>
              <w:jc w:val="left"/>
            </w:pPr>
            <w:r>
              <w:rPr>
                <w:rStyle w:val="2TimesNewRoman5pt3"/>
                <w:rFonts w:eastAsia="Arial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3"/>
                <w:rFonts w:eastAsia="Arial"/>
              </w:rPr>
              <w:t>3110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456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4D3348">
            <w:pPr>
              <w:framePr w:w="12288" w:h="8818" w:wrap="none" w:vAnchor="page" w:hAnchor="page" w:x="1061" w:y="1639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3"/>
                <w:rFonts w:eastAsia="Arial"/>
              </w:rPr>
              <w:t>Капітальне будівництво (придбання)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3"/>
                <w:rFonts w:eastAsia="Arial"/>
              </w:rPr>
              <w:t>3120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466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right="180"/>
              <w:jc w:val="righ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40"/>
              <w:jc w:val="left"/>
            </w:pPr>
            <w:r>
              <w:rPr>
                <w:rStyle w:val="2TimesNewRoman5pt"/>
                <w:rFonts w:eastAsia="Arial"/>
              </w:rPr>
              <w:t>Капітальне будівництво (придбання) житла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3121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476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88" w:h="8818" w:wrap="none" w:vAnchor="page" w:hAnchor="page" w:x="1061" w:y="1639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</w:tbl>
    <w:p w:rsidR="004D3348" w:rsidRDefault="004D3348">
      <w:pPr>
        <w:rPr>
          <w:sz w:val="2"/>
          <w:szCs w:val="2"/>
        </w:rPr>
        <w:sectPr w:rsidR="004D334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97"/>
        <w:gridCol w:w="610"/>
        <w:gridCol w:w="437"/>
        <w:gridCol w:w="806"/>
        <w:gridCol w:w="782"/>
        <w:gridCol w:w="610"/>
        <w:gridCol w:w="456"/>
        <w:gridCol w:w="696"/>
        <w:gridCol w:w="696"/>
        <w:gridCol w:w="763"/>
        <w:gridCol w:w="864"/>
        <w:gridCol w:w="778"/>
        <w:gridCol w:w="782"/>
        <w:gridCol w:w="773"/>
        <w:gridCol w:w="624"/>
      </w:tblGrid>
      <w:tr w:rsidR="004D334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lastRenderedPageBreak/>
              <w:t>Капітальне будівництво (придбання) інших об'єктів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3122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480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</w:pPr>
            <w:r>
              <w:rPr>
                <w:rStyle w:val="2TimesNewRoman5pt3"/>
                <w:rFonts w:eastAsia="Arial"/>
              </w:rPr>
              <w:t>Капітальн</w:t>
            </w:r>
            <w:r>
              <w:rPr>
                <w:rStyle w:val="2TimesNewRoman5pt3"/>
                <w:rFonts w:eastAsia="Arial"/>
              </w:rPr>
              <w:t>ий ремонт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3"/>
                <w:rFonts w:eastAsia="Arial"/>
              </w:rPr>
              <w:t>3130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490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_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_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Капітальний ремонт житлового фонду (приміщень)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3131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500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Капітальний ремонт інших об'єктів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3132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510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_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_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</w:pPr>
            <w:r>
              <w:rPr>
                <w:rStyle w:val="2TimesNewRoman5pt3"/>
                <w:rFonts w:eastAsia="Arial"/>
              </w:rPr>
              <w:t>Реконструкцій та рестаераціи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3140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520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_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200" w:lineRule="exact"/>
              <w:ind w:left="380"/>
              <w:jc w:val="left"/>
            </w:pPr>
            <w:r>
              <w:rPr>
                <w:rStyle w:val="210pt"/>
              </w:rPr>
              <w:t>_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Реконструкція житлового фонду (приміщені.)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3141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530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_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_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Реконструкція та реставрація інших об'єктів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3142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540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80" w:lineRule="exact"/>
              <w:jc w:val="center"/>
            </w:pPr>
            <w:r>
              <w:rPr>
                <w:rStyle w:val="2TimesNewRoman4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_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_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Реставрація пам'яток культури, історії та архі тектури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3143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550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 xml:space="preserve">Створення </w:t>
            </w:r>
            <w:r>
              <w:rPr>
                <w:rStyle w:val="2TimesNewRoman5pt"/>
                <w:rFonts w:eastAsia="Arial"/>
              </w:rPr>
              <w:t>державних запасів і резервів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3150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560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_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Придбання землі та нематеріальних акшвів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3160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570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_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</w:pPr>
            <w:r>
              <w:rPr>
                <w:rStyle w:val="2TimesNewRoman5pt"/>
                <w:rFonts w:eastAsia="Arial"/>
              </w:rPr>
              <w:t>Капітальні трансферти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3200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580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_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_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44" w:lineRule="exact"/>
              <w:jc w:val="left"/>
            </w:pPr>
            <w:r>
              <w:rPr>
                <w:rStyle w:val="2TimesNewRoman5pt"/>
                <w:rFonts w:eastAsia="Arial"/>
              </w:rPr>
              <w:t>Капітальні трансферти підприємствам (установам, організаціям)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3210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590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39" w:lineRule="exact"/>
              <w:jc w:val="left"/>
            </w:pPr>
            <w:r>
              <w:rPr>
                <w:rStyle w:val="2TimesNewRoman5pt"/>
                <w:rFonts w:eastAsia="Arial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3220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600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39" w:lineRule="exact"/>
              <w:jc w:val="left"/>
            </w:pPr>
            <w:r>
              <w:rPr>
                <w:rStyle w:val="2TimesNewRoman5pt"/>
                <w:rFonts w:eastAsia="Arial"/>
              </w:rPr>
              <w:t>Капітальн</w:t>
            </w:r>
            <w:r>
              <w:rPr>
                <w:rStyle w:val="2TimesNewRoman5pt"/>
                <w:rFonts w:eastAsia="Arial"/>
              </w:rPr>
              <w:t>і трансферт урядам іноземним держав та міжнародним організаціям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3230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610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  <w:tr w:rsidR="004D3348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Капітальн</w:t>
            </w:r>
            <w:r>
              <w:rPr>
                <w:rStyle w:val="2TimesNewRoman5pt"/>
                <w:rFonts w:eastAsia="Arial"/>
              </w:rPr>
              <w:t>і трансферти населенню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3240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620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left"/>
            </w:pPr>
            <w:r>
              <w:rPr>
                <w:rStyle w:val="2TimesNewRoman5pt"/>
                <w:rFonts w:eastAsia="Arial"/>
              </w:rPr>
              <w:t>/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tabs>
                <w:tab w:val="left" w:leader="underscore" w:pos="298"/>
              </w:tabs>
              <w:spacing w:before="0" w:line="80" w:lineRule="exact"/>
            </w:pPr>
            <w:r>
              <w:rPr>
                <w:rStyle w:val="2TimesNewRoman4pt"/>
                <w:rFonts w:eastAsia="Arial"/>
              </w:rPr>
              <w:tab/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348" w:rsidRDefault="003A25FF">
            <w:pPr>
              <w:pStyle w:val="23"/>
              <w:framePr w:w="12274" w:h="3230" w:wrap="none" w:vAnchor="page" w:hAnchor="page" w:x="1119" w:y="1653"/>
              <w:shd w:val="clear" w:color="auto" w:fill="auto"/>
              <w:spacing w:before="0" w:line="100" w:lineRule="exact"/>
              <w:jc w:val="center"/>
            </w:pPr>
            <w:r>
              <w:rPr>
                <w:rStyle w:val="2TimesNewRoman5pt"/>
                <w:rFonts w:eastAsia="Arial"/>
              </w:rPr>
              <w:t>X</w:t>
            </w:r>
          </w:p>
        </w:tc>
      </w:tr>
    </w:tbl>
    <w:p w:rsidR="004D3348" w:rsidRDefault="003A25FF">
      <w:pPr>
        <w:pStyle w:val="10"/>
        <w:framePr w:wrap="none" w:vAnchor="page" w:hAnchor="page" w:x="5185" w:y="4931"/>
        <w:shd w:val="clear" w:color="auto" w:fill="auto"/>
        <w:spacing w:line="300" w:lineRule="exact"/>
        <w:ind w:left="96"/>
      </w:pPr>
      <w:bookmarkStart w:id="1" w:name="bookmark1"/>
      <w:r>
        <w:t>№Г\</w:t>
      </w:r>
      <w:bookmarkEnd w:id="1"/>
    </w:p>
    <w:p w:rsidR="004D3348" w:rsidRDefault="003A25FF">
      <w:pPr>
        <w:pStyle w:val="60"/>
        <w:framePr w:wrap="none" w:vAnchor="page" w:hAnchor="page" w:x="1153" w:y="5707"/>
        <w:shd w:val="clear" w:color="auto" w:fill="auto"/>
        <w:spacing w:line="110" w:lineRule="exact"/>
      </w:pPr>
      <w:r>
        <w:t>Голившій бухгалтер</w:t>
      </w:r>
    </w:p>
    <w:p w:rsidR="004D3348" w:rsidRDefault="003A25FF">
      <w:pPr>
        <w:pStyle w:val="32"/>
        <w:framePr w:wrap="none" w:vAnchor="page" w:hAnchor="page" w:x="1153" w:y="6317"/>
        <w:shd w:val="clear" w:color="auto" w:fill="auto"/>
        <w:spacing w:line="140" w:lineRule="exact"/>
      </w:pPr>
      <w:bookmarkStart w:id="2" w:name="bookmark2"/>
      <w:r>
        <w:t>“10” квітня 2020 р.</w:t>
      </w:r>
      <w:bookmarkEnd w:id="2"/>
    </w:p>
    <w:p w:rsidR="004D3348" w:rsidRDefault="003A25FF">
      <w:pPr>
        <w:pStyle w:val="a5"/>
        <w:framePr w:wrap="none" w:vAnchor="page" w:hAnchor="page" w:x="7469" w:y="5243"/>
        <w:shd w:val="clear" w:color="auto" w:fill="auto"/>
        <w:spacing w:line="90" w:lineRule="exact"/>
      </w:pPr>
      <w:r>
        <w:t>(ініціали і прітпище)</w:t>
      </w:r>
    </w:p>
    <w:p w:rsidR="004D3348" w:rsidRDefault="003A25FF">
      <w:pPr>
        <w:pStyle w:val="27"/>
        <w:framePr w:wrap="none" w:vAnchor="page" w:hAnchor="page" w:x="7412" w:y="5709"/>
        <w:shd w:val="clear" w:color="auto" w:fill="auto"/>
        <w:spacing w:line="110" w:lineRule="exact"/>
      </w:pPr>
      <w:r>
        <w:rPr>
          <w:rStyle w:val="28"/>
        </w:rPr>
        <w:t>IV!ЛІ. Груїнсвська</w:t>
      </w:r>
    </w:p>
    <w:p w:rsidR="004D3348" w:rsidRDefault="003A25FF">
      <w:pPr>
        <w:pStyle w:val="a5"/>
        <w:framePr w:wrap="none" w:vAnchor="page" w:hAnchor="page" w:x="7460" w:y="5891"/>
        <w:shd w:val="clear" w:color="auto" w:fill="auto"/>
        <w:spacing w:line="90" w:lineRule="exact"/>
      </w:pPr>
      <w:r>
        <w:t>(ініціали і прізвище)</w:t>
      </w:r>
    </w:p>
    <w:p w:rsidR="004D3348" w:rsidRDefault="004D3348">
      <w:pPr>
        <w:framePr w:wrap="none" w:vAnchor="page" w:hAnchor="page" w:x="5386" w:y="6317"/>
      </w:pPr>
    </w:p>
    <w:p w:rsidR="004D3348" w:rsidRDefault="004D3348">
      <w:pPr>
        <w:rPr>
          <w:sz w:val="2"/>
          <w:szCs w:val="2"/>
        </w:rPr>
      </w:pPr>
      <w:r w:rsidRPr="004D334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5.25pt;margin-top:244.1pt;width:180.95pt;height:84.5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4D3348" w:rsidSect="004D3348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5FF" w:rsidRDefault="003A25FF" w:rsidP="004D3348">
      <w:r>
        <w:separator/>
      </w:r>
    </w:p>
  </w:endnote>
  <w:endnote w:type="continuationSeparator" w:id="0">
    <w:p w:rsidR="003A25FF" w:rsidRDefault="003A25FF" w:rsidP="004D3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5FF" w:rsidRDefault="003A25FF"/>
  </w:footnote>
  <w:footnote w:type="continuationSeparator" w:id="0">
    <w:p w:rsidR="003A25FF" w:rsidRDefault="003A25F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D3348"/>
    <w:rsid w:val="002B0C87"/>
    <w:rsid w:val="003A25FF"/>
    <w:rsid w:val="004D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33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3348"/>
    <w:rPr>
      <w:color w:val="0000A0"/>
      <w:u w:val="single"/>
    </w:rPr>
  </w:style>
  <w:style w:type="character" w:customStyle="1" w:styleId="3">
    <w:name w:val="Основной текст (3)_"/>
    <w:basedOn w:val="a0"/>
    <w:link w:val="30"/>
    <w:rsid w:val="004D3348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sid w:val="004D3348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Заголовок №2_"/>
    <w:basedOn w:val="a0"/>
    <w:link w:val="20"/>
    <w:rsid w:val="004D3348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Заголовок №2"/>
    <w:basedOn w:val="2"/>
    <w:rsid w:val="004D3348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2">
    <w:name w:val="Основной текст (2)_"/>
    <w:basedOn w:val="a0"/>
    <w:link w:val="23"/>
    <w:rsid w:val="004D3348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4">
    <w:name w:val="Основной текст (2)"/>
    <w:basedOn w:val="22"/>
    <w:rsid w:val="004D3348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FranklinGothicHeavy5pt">
    <w:name w:val="Основной текст (2) + Franklin Gothic Heavy;5 pt;Не полужирный;Малые прописные"/>
    <w:basedOn w:val="22"/>
    <w:rsid w:val="004D3348"/>
    <w:rPr>
      <w:rFonts w:ascii="Franklin Gothic Heavy" w:eastAsia="Franklin Gothic Heavy" w:hAnsi="Franklin Gothic Heavy" w:cs="Franklin Gothic Heavy"/>
      <w:b/>
      <w:bCs/>
      <w:smallCaps/>
      <w:color w:val="000000"/>
      <w:spacing w:val="0"/>
      <w:w w:val="100"/>
      <w:position w:val="0"/>
      <w:sz w:val="10"/>
      <w:szCs w:val="10"/>
      <w:lang w:val="uk-UA" w:eastAsia="uk-UA" w:bidi="uk-UA"/>
    </w:rPr>
  </w:style>
  <w:style w:type="character" w:customStyle="1" w:styleId="25">
    <w:name w:val="Основной текст (2) + Не полужирный"/>
    <w:basedOn w:val="22"/>
    <w:rsid w:val="004D3348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4D3348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TimesNewRoman5pt">
    <w:name w:val="Основной текст (2) + Times New Roman;5 pt;Не полужирный"/>
    <w:basedOn w:val="22"/>
    <w:rsid w:val="004D33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lang w:val="uk-UA" w:eastAsia="uk-UA" w:bidi="uk-UA"/>
    </w:rPr>
  </w:style>
  <w:style w:type="character" w:customStyle="1" w:styleId="2TimesNewRoman5pt0">
    <w:name w:val="Основной текст (2) + Times New Roman;5 pt;Не полужирный"/>
    <w:basedOn w:val="22"/>
    <w:rsid w:val="004D33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lang w:val="uk-UA" w:eastAsia="uk-UA" w:bidi="uk-UA"/>
    </w:rPr>
  </w:style>
  <w:style w:type="character" w:customStyle="1" w:styleId="2Gulim4pt">
    <w:name w:val="Основной текст (2) + Gulim;4 pt;Не полужирный"/>
    <w:basedOn w:val="22"/>
    <w:rsid w:val="004D3348"/>
    <w:rPr>
      <w:rFonts w:ascii="Gulim" w:eastAsia="Gulim" w:hAnsi="Gulim" w:cs="Gulim"/>
      <w:b/>
      <w:b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TimesNewRoman5pt1">
    <w:name w:val="Основной текст (2) + Times New Roman;5 pt;Не полужирный"/>
    <w:basedOn w:val="22"/>
    <w:rsid w:val="004D33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lang w:val="uk-UA" w:eastAsia="uk-UA" w:bidi="uk-UA"/>
    </w:rPr>
  </w:style>
  <w:style w:type="character" w:customStyle="1" w:styleId="2TimesNewRoman5pt2">
    <w:name w:val="Основной текст (2) + Times New Roman;5 pt;Не полужирный"/>
    <w:basedOn w:val="22"/>
    <w:rsid w:val="004D33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lang w:val="uk-UA" w:eastAsia="uk-UA" w:bidi="uk-UA"/>
    </w:rPr>
  </w:style>
  <w:style w:type="character" w:customStyle="1" w:styleId="2TimesNewRoman5pt3">
    <w:name w:val="Основной текст (2) + Times New Roman;5 pt;Не полужирный;Курсив"/>
    <w:basedOn w:val="22"/>
    <w:rsid w:val="004D334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0"/>
      <w:szCs w:val="10"/>
      <w:lang w:val="uk-UA" w:eastAsia="uk-UA" w:bidi="uk-UA"/>
    </w:rPr>
  </w:style>
  <w:style w:type="character" w:customStyle="1" w:styleId="2TimesNewRoman5pt4">
    <w:name w:val="Основной текст (2) + Times New Roman;5 pt;Не полужирный;Малые прописные"/>
    <w:basedOn w:val="22"/>
    <w:rsid w:val="004D3348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0"/>
      <w:szCs w:val="10"/>
      <w:lang w:val="uk-UA" w:eastAsia="uk-UA" w:bidi="uk-UA"/>
    </w:rPr>
  </w:style>
  <w:style w:type="character" w:customStyle="1" w:styleId="2TimesNewRoman5pt5">
    <w:name w:val="Основной текст (2) + Times New Roman;5 pt;Не полужирный;Курсив"/>
    <w:basedOn w:val="22"/>
    <w:rsid w:val="004D334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0"/>
      <w:szCs w:val="10"/>
      <w:lang w:val="uk-UA" w:eastAsia="uk-UA" w:bidi="uk-UA"/>
    </w:rPr>
  </w:style>
  <w:style w:type="character" w:customStyle="1" w:styleId="2TimesNewRoman5pt6">
    <w:name w:val="Основной текст (2) + Times New Roman;5 pt;Не полужирный"/>
    <w:basedOn w:val="22"/>
    <w:rsid w:val="004D33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lang w:val="uk-UA" w:eastAsia="uk-UA" w:bidi="uk-UA"/>
    </w:rPr>
  </w:style>
  <w:style w:type="character" w:customStyle="1" w:styleId="2TimesNewRoman4pt">
    <w:name w:val="Основной текст (2) + Times New Roman;4 pt;Не полужирный"/>
    <w:basedOn w:val="22"/>
    <w:rsid w:val="004D33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10pt">
    <w:name w:val="Основной текст (2) + 10 pt;Не полужирный"/>
    <w:basedOn w:val="22"/>
    <w:rsid w:val="004D3348"/>
    <w:rPr>
      <w:b/>
      <w:bCs/>
      <w:color w:val="000000"/>
      <w:spacing w:val="0"/>
      <w:w w:val="100"/>
      <w:position w:val="0"/>
      <w:sz w:val="20"/>
      <w:szCs w:val="20"/>
      <w:lang w:val="uk-UA" w:eastAsia="uk-UA" w:bidi="uk-UA"/>
    </w:rPr>
  </w:style>
  <w:style w:type="character" w:customStyle="1" w:styleId="1">
    <w:name w:val="Заголовок №1_"/>
    <w:basedOn w:val="a0"/>
    <w:link w:val="10"/>
    <w:rsid w:val="004D33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sid w:val="004D33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1">
    <w:name w:val="Заголовок №3_"/>
    <w:basedOn w:val="a0"/>
    <w:link w:val="32"/>
    <w:rsid w:val="004D33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Подпись к картинке_"/>
    <w:basedOn w:val="a0"/>
    <w:link w:val="a5"/>
    <w:rsid w:val="004D33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6">
    <w:name w:val="Подпись к картинке (2)_"/>
    <w:basedOn w:val="a0"/>
    <w:link w:val="27"/>
    <w:rsid w:val="004D33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8">
    <w:name w:val="Подпись к картинке (2)"/>
    <w:basedOn w:val="26"/>
    <w:rsid w:val="004D3348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a6">
    <w:name w:val="Другое_"/>
    <w:basedOn w:val="a0"/>
    <w:link w:val="a7"/>
    <w:rsid w:val="004D33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4D3348"/>
    <w:pPr>
      <w:shd w:val="clear" w:color="auto" w:fill="FFFFFF"/>
      <w:spacing w:after="120" w:line="0" w:lineRule="atLeast"/>
    </w:pPr>
    <w:rPr>
      <w:rFonts w:ascii="Arial" w:eastAsia="Arial" w:hAnsi="Arial" w:cs="Arial"/>
      <w:sz w:val="12"/>
      <w:szCs w:val="12"/>
    </w:rPr>
  </w:style>
  <w:style w:type="paragraph" w:customStyle="1" w:styleId="40">
    <w:name w:val="Основной текст (4)"/>
    <w:basedOn w:val="a"/>
    <w:link w:val="4"/>
    <w:rsid w:val="004D334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20">
    <w:name w:val="Заголовок №2"/>
    <w:basedOn w:val="a"/>
    <w:link w:val="2"/>
    <w:rsid w:val="004D3348"/>
    <w:pPr>
      <w:shd w:val="clear" w:color="auto" w:fill="FFFFFF"/>
      <w:spacing w:before="120" w:line="168" w:lineRule="exact"/>
      <w:jc w:val="right"/>
      <w:outlineLvl w:val="1"/>
    </w:pPr>
    <w:rPr>
      <w:rFonts w:ascii="Arial" w:eastAsia="Arial" w:hAnsi="Arial" w:cs="Arial"/>
      <w:b/>
      <w:bCs/>
      <w:sz w:val="13"/>
      <w:szCs w:val="13"/>
    </w:rPr>
  </w:style>
  <w:style w:type="paragraph" w:customStyle="1" w:styleId="23">
    <w:name w:val="Основной текст (2)"/>
    <w:basedOn w:val="a"/>
    <w:link w:val="22"/>
    <w:rsid w:val="004D3348"/>
    <w:pPr>
      <w:shd w:val="clear" w:color="auto" w:fill="FFFFFF"/>
      <w:spacing w:before="120" w:line="158" w:lineRule="exact"/>
      <w:jc w:val="both"/>
    </w:pPr>
    <w:rPr>
      <w:rFonts w:ascii="Arial" w:eastAsia="Arial" w:hAnsi="Arial" w:cs="Arial"/>
      <w:b/>
      <w:bCs/>
      <w:sz w:val="12"/>
      <w:szCs w:val="12"/>
    </w:rPr>
  </w:style>
  <w:style w:type="paragraph" w:customStyle="1" w:styleId="50">
    <w:name w:val="Основной текст (5)"/>
    <w:basedOn w:val="a"/>
    <w:link w:val="5"/>
    <w:rsid w:val="004D3348"/>
    <w:pPr>
      <w:shd w:val="clear" w:color="auto" w:fill="FFFFFF"/>
      <w:spacing w:line="158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10">
    <w:name w:val="Заголовок №1"/>
    <w:basedOn w:val="a"/>
    <w:link w:val="1"/>
    <w:rsid w:val="004D3348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40"/>
      <w:sz w:val="30"/>
      <w:szCs w:val="30"/>
    </w:rPr>
  </w:style>
  <w:style w:type="paragraph" w:customStyle="1" w:styleId="60">
    <w:name w:val="Основной текст (6)"/>
    <w:basedOn w:val="a"/>
    <w:link w:val="6"/>
    <w:rsid w:val="004D33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2">
    <w:name w:val="Заголовок №3"/>
    <w:basedOn w:val="a"/>
    <w:link w:val="31"/>
    <w:rsid w:val="004D3348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5">
    <w:name w:val="Подпись к картинке"/>
    <w:basedOn w:val="a"/>
    <w:link w:val="a4"/>
    <w:rsid w:val="004D33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7">
    <w:name w:val="Подпись к картинке (2)"/>
    <w:basedOn w:val="a"/>
    <w:link w:val="26"/>
    <w:rsid w:val="004D33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334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4275</Words>
  <Characters>2438</Characters>
  <Application>Microsoft Office Word</Application>
  <DocSecurity>0</DocSecurity>
  <Lines>20</Lines>
  <Paragraphs>13</Paragraphs>
  <ScaleCrop>false</ScaleCrop>
  <Company>office 2007 rus ent: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</dc:creator>
  <cp:lastModifiedBy>днз</cp:lastModifiedBy>
  <cp:revision>1</cp:revision>
  <dcterms:created xsi:type="dcterms:W3CDTF">2020-05-12T07:32:00Z</dcterms:created>
  <dcterms:modified xsi:type="dcterms:W3CDTF">2020-05-12T07:33:00Z</dcterms:modified>
</cp:coreProperties>
</file>