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EC" w:rsidRPr="00A86A4E" w:rsidRDefault="00FE6157" w:rsidP="00B0691D">
      <w:pPr>
        <w:pStyle w:val="a3"/>
        <w:jc w:val="center"/>
        <w:rPr>
          <w:rFonts w:ascii="Times New Roman" w:hAnsi="Times New Roman" w:cs="Times New Roman"/>
          <w:b/>
          <w:sz w:val="26"/>
          <w:szCs w:val="26"/>
          <w:lang w:val="uk-UA"/>
        </w:rPr>
      </w:pPr>
      <w:r>
        <w:rPr>
          <w:rFonts w:ascii="Times New Roman" w:hAnsi="Times New Roman" w:cs="Times New Roman"/>
          <w:b/>
          <w:sz w:val="26"/>
          <w:szCs w:val="26"/>
          <w:lang w:val="uk-UA"/>
        </w:rPr>
        <w:t>Річний звіт</w:t>
      </w:r>
      <w:r w:rsidR="00B0691D" w:rsidRPr="00A86A4E">
        <w:rPr>
          <w:rFonts w:ascii="Times New Roman" w:hAnsi="Times New Roman" w:cs="Times New Roman"/>
          <w:b/>
          <w:sz w:val="26"/>
          <w:szCs w:val="26"/>
        </w:rPr>
        <w:t xml:space="preserve"> </w:t>
      </w:r>
      <w:proofErr w:type="spellStart"/>
      <w:r w:rsidR="00B0691D" w:rsidRPr="00A86A4E">
        <w:rPr>
          <w:rFonts w:ascii="Times New Roman" w:hAnsi="Times New Roman" w:cs="Times New Roman"/>
          <w:b/>
          <w:sz w:val="26"/>
          <w:szCs w:val="26"/>
        </w:rPr>
        <w:t>завідувача</w:t>
      </w:r>
      <w:proofErr w:type="spellEnd"/>
      <w:r w:rsidR="00B0691D" w:rsidRPr="00A86A4E">
        <w:rPr>
          <w:rFonts w:ascii="Times New Roman" w:hAnsi="Times New Roman" w:cs="Times New Roman"/>
          <w:b/>
          <w:sz w:val="26"/>
          <w:szCs w:val="26"/>
        </w:rPr>
        <w:t xml:space="preserve"> </w:t>
      </w:r>
    </w:p>
    <w:p w:rsidR="00B0691D" w:rsidRPr="00A86A4E" w:rsidRDefault="00B0691D" w:rsidP="00B0691D">
      <w:pPr>
        <w:pStyle w:val="a3"/>
        <w:jc w:val="center"/>
        <w:rPr>
          <w:rFonts w:ascii="Times New Roman" w:hAnsi="Times New Roman" w:cs="Times New Roman"/>
          <w:b/>
          <w:sz w:val="26"/>
          <w:szCs w:val="26"/>
          <w:lang w:val="uk-UA"/>
        </w:rPr>
      </w:pPr>
      <w:proofErr w:type="spellStart"/>
      <w:r w:rsidRPr="00A86A4E">
        <w:rPr>
          <w:rFonts w:ascii="Times New Roman" w:hAnsi="Times New Roman" w:cs="Times New Roman"/>
          <w:b/>
          <w:sz w:val="26"/>
          <w:szCs w:val="26"/>
        </w:rPr>
        <w:t>дошкільного</w:t>
      </w:r>
      <w:proofErr w:type="spellEnd"/>
      <w:r w:rsidRPr="00A86A4E">
        <w:rPr>
          <w:rFonts w:ascii="Times New Roman" w:hAnsi="Times New Roman" w:cs="Times New Roman"/>
          <w:b/>
          <w:sz w:val="26"/>
          <w:szCs w:val="26"/>
        </w:rPr>
        <w:t xml:space="preserve"> </w:t>
      </w:r>
      <w:proofErr w:type="spellStart"/>
      <w:r w:rsidRPr="00A86A4E">
        <w:rPr>
          <w:rFonts w:ascii="Times New Roman" w:hAnsi="Times New Roman" w:cs="Times New Roman"/>
          <w:b/>
          <w:sz w:val="26"/>
          <w:szCs w:val="26"/>
        </w:rPr>
        <w:t>навчального</w:t>
      </w:r>
      <w:proofErr w:type="spellEnd"/>
      <w:r w:rsidRPr="00A86A4E">
        <w:rPr>
          <w:rFonts w:ascii="Times New Roman" w:hAnsi="Times New Roman" w:cs="Times New Roman"/>
          <w:b/>
          <w:sz w:val="26"/>
          <w:szCs w:val="26"/>
        </w:rPr>
        <w:t xml:space="preserve"> закладу</w:t>
      </w:r>
      <w:r w:rsidR="001249EC" w:rsidRPr="00A86A4E">
        <w:rPr>
          <w:rFonts w:ascii="Times New Roman" w:hAnsi="Times New Roman" w:cs="Times New Roman"/>
          <w:b/>
          <w:sz w:val="26"/>
          <w:szCs w:val="26"/>
          <w:lang w:val="uk-UA"/>
        </w:rPr>
        <w:t xml:space="preserve"> № 9</w:t>
      </w:r>
    </w:p>
    <w:p w:rsidR="00B0691D" w:rsidRPr="00A86A4E" w:rsidRDefault="00B0691D" w:rsidP="00B0691D">
      <w:pPr>
        <w:pStyle w:val="a3"/>
        <w:jc w:val="center"/>
        <w:rPr>
          <w:rFonts w:ascii="Times New Roman" w:hAnsi="Times New Roman" w:cs="Times New Roman"/>
          <w:b/>
          <w:sz w:val="26"/>
          <w:szCs w:val="26"/>
          <w:lang w:val="uk-UA"/>
        </w:rPr>
      </w:pPr>
      <w:r w:rsidRPr="00A86A4E">
        <w:rPr>
          <w:rFonts w:ascii="Times New Roman" w:hAnsi="Times New Roman" w:cs="Times New Roman"/>
          <w:b/>
          <w:sz w:val="26"/>
          <w:szCs w:val="26"/>
          <w:lang w:val="uk-UA"/>
        </w:rPr>
        <w:t>ясел-садка комбінованого типу</w:t>
      </w:r>
    </w:p>
    <w:p w:rsidR="00B0691D" w:rsidRPr="00A86A4E" w:rsidRDefault="00B0691D" w:rsidP="00B0691D">
      <w:pPr>
        <w:pStyle w:val="a3"/>
        <w:jc w:val="center"/>
        <w:rPr>
          <w:rFonts w:ascii="Times New Roman" w:hAnsi="Times New Roman" w:cs="Times New Roman"/>
          <w:b/>
          <w:sz w:val="26"/>
          <w:szCs w:val="26"/>
          <w:lang w:val="uk-UA"/>
        </w:rPr>
      </w:pPr>
      <w:proofErr w:type="spellStart"/>
      <w:r w:rsidRPr="00A86A4E">
        <w:rPr>
          <w:rFonts w:ascii="Times New Roman" w:hAnsi="Times New Roman" w:cs="Times New Roman"/>
          <w:b/>
          <w:sz w:val="26"/>
          <w:szCs w:val="26"/>
          <w:lang w:val="uk-UA"/>
        </w:rPr>
        <w:t>Мастикаш</w:t>
      </w:r>
      <w:proofErr w:type="spellEnd"/>
      <w:r w:rsidRPr="00A86A4E">
        <w:rPr>
          <w:rFonts w:ascii="Times New Roman" w:hAnsi="Times New Roman" w:cs="Times New Roman"/>
          <w:b/>
          <w:sz w:val="26"/>
          <w:szCs w:val="26"/>
          <w:lang w:val="uk-UA"/>
        </w:rPr>
        <w:t xml:space="preserve"> Наталії Володимирівни</w:t>
      </w:r>
    </w:p>
    <w:p w:rsidR="00B0691D" w:rsidRPr="00A86A4E" w:rsidRDefault="00B0691D" w:rsidP="00B0691D">
      <w:pPr>
        <w:pStyle w:val="a3"/>
        <w:jc w:val="center"/>
        <w:rPr>
          <w:rFonts w:ascii="Times New Roman" w:hAnsi="Times New Roman" w:cs="Times New Roman"/>
          <w:b/>
          <w:sz w:val="26"/>
          <w:szCs w:val="26"/>
          <w:lang w:val="uk-UA"/>
        </w:rPr>
      </w:pPr>
      <w:r w:rsidRPr="00A86A4E">
        <w:rPr>
          <w:rFonts w:ascii="Times New Roman" w:hAnsi="Times New Roman" w:cs="Times New Roman"/>
          <w:b/>
          <w:sz w:val="26"/>
          <w:szCs w:val="26"/>
          <w:lang w:val="uk-UA"/>
        </w:rPr>
        <w:t xml:space="preserve">за </w:t>
      </w:r>
      <w:r w:rsidR="00B101C0" w:rsidRPr="00A86A4E">
        <w:rPr>
          <w:rFonts w:ascii="Times New Roman" w:hAnsi="Times New Roman" w:cs="Times New Roman"/>
          <w:b/>
          <w:sz w:val="26"/>
          <w:szCs w:val="26"/>
          <w:lang w:val="uk-UA"/>
        </w:rPr>
        <w:t>2016-2017</w:t>
      </w:r>
      <w:r w:rsidRPr="00A86A4E">
        <w:rPr>
          <w:rFonts w:ascii="Times New Roman" w:hAnsi="Times New Roman" w:cs="Times New Roman"/>
          <w:b/>
          <w:sz w:val="26"/>
          <w:szCs w:val="26"/>
          <w:lang w:val="uk-UA"/>
        </w:rPr>
        <w:t xml:space="preserve"> </w:t>
      </w:r>
      <w:proofErr w:type="spellStart"/>
      <w:r w:rsidRPr="00A86A4E">
        <w:rPr>
          <w:rFonts w:ascii="Times New Roman" w:hAnsi="Times New Roman" w:cs="Times New Roman"/>
          <w:b/>
          <w:sz w:val="26"/>
          <w:szCs w:val="26"/>
          <w:lang w:val="uk-UA"/>
        </w:rPr>
        <w:t>н.р</w:t>
      </w:r>
      <w:proofErr w:type="spellEnd"/>
      <w:r w:rsidRPr="00A86A4E">
        <w:rPr>
          <w:rFonts w:ascii="Times New Roman" w:hAnsi="Times New Roman" w:cs="Times New Roman"/>
          <w:b/>
          <w:sz w:val="26"/>
          <w:szCs w:val="26"/>
          <w:lang w:val="uk-UA"/>
        </w:rPr>
        <w:t>.</w:t>
      </w:r>
    </w:p>
    <w:p w:rsidR="00B101C0" w:rsidRPr="00A86A4E" w:rsidRDefault="00B101C0" w:rsidP="00B101C0">
      <w:pPr>
        <w:pStyle w:val="a3"/>
        <w:ind w:firstLine="708"/>
        <w:jc w:val="both"/>
        <w:rPr>
          <w:rFonts w:ascii="Times New Roman" w:hAnsi="Times New Roman" w:cs="Times New Roman"/>
          <w:sz w:val="26"/>
          <w:szCs w:val="26"/>
          <w:lang w:val="uk-UA"/>
        </w:rPr>
      </w:pPr>
      <w:r w:rsidRPr="00A86A4E">
        <w:rPr>
          <w:rFonts w:ascii="Times New Roman" w:hAnsi="Times New Roman" w:cs="Times New Roman"/>
          <w:sz w:val="26"/>
          <w:szCs w:val="26"/>
          <w:lang w:val="uk-UA"/>
        </w:rPr>
        <w:t>Дошкільний навчальний заклад ясла-садок № 9 комбінованого типу працює з березня 1966 року . 19.12.2016 року заклад перейшов під порядкування Червоноградської міської ради.</w:t>
      </w:r>
    </w:p>
    <w:p w:rsidR="00A86A4E" w:rsidRPr="00A86A4E" w:rsidRDefault="00A86A4E" w:rsidP="00B101C0">
      <w:pPr>
        <w:pStyle w:val="a3"/>
        <w:ind w:firstLine="708"/>
        <w:jc w:val="both"/>
        <w:rPr>
          <w:rFonts w:ascii="Times New Roman" w:hAnsi="Times New Roman" w:cs="Times New Roman"/>
          <w:b/>
          <w:i/>
          <w:sz w:val="26"/>
          <w:szCs w:val="26"/>
          <w:lang w:val="uk-UA"/>
        </w:rPr>
      </w:pPr>
      <w:r w:rsidRPr="00A86A4E">
        <w:rPr>
          <w:rFonts w:ascii="Times New Roman" w:hAnsi="Times New Roman" w:cs="Times New Roman"/>
          <w:b/>
          <w:i/>
          <w:sz w:val="26"/>
          <w:szCs w:val="26"/>
          <w:lang w:val="uk-UA"/>
        </w:rPr>
        <w:t>Організація навчально-виховного процесу:</w:t>
      </w:r>
    </w:p>
    <w:p w:rsidR="00A86A4E" w:rsidRPr="00A86A4E" w:rsidRDefault="00A86A4E" w:rsidP="00A86A4E">
      <w:pPr>
        <w:pStyle w:val="a3"/>
        <w:jc w:val="both"/>
        <w:rPr>
          <w:rFonts w:ascii="Times New Roman" w:hAnsi="Times New Roman" w:cs="Times New Roman"/>
          <w:b/>
          <w:bCs/>
          <w:sz w:val="26"/>
          <w:szCs w:val="26"/>
          <w:lang w:val="uk-UA"/>
        </w:rPr>
      </w:pPr>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Результати</w:t>
      </w:r>
      <w:proofErr w:type="spellEnd"/>
      <w:r w:rsidRPr="00A86A4E">
        <w:rPr>
          <w:rFonts w:ascii="Times New Roman" w:hAnsi="Times New Roman" w:cs="Times New Roman"/>
          <w:sz w:val="26"/>
          <w:szCs w:val="26"/>
        </w:rPr>
        <w:t xml:space="preserve"> </w:t>
      </w:r>
      <w:proofErr w:type="spellStart"/>
      <w:proofErr w:type="gramStart"/>
      <w:r w:rsidRPr="00A86A4E">
        <w:rPr>
          <w:rFonts w:ascii="Times New Roman" w:hAnsi="Times New Roman" w:cs="Times New Roman"/>
          <w:sz w:val="26"/>
          <w:szCs w:val="26"/>
        </w:rPr>
        <w:t>р</w:t>
      </w:r>
      <w:proofErr w:type="gramEnd"/>
      <w:r w:rsidRPr="00A86A4E">
        <w:rPr>
          <w:rFonts w:ascii="Times New Roman" w:hAnsi="Times New Roman" w:cs="Times New Roman"/>
          <w:sz w:val="26"/>
          <w:szCs w:val="26"/>
        </w:rPr>
        <w:t>івня</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знань</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дітей</w:t>
      </w:r>
      <w:proofErr w:type="spellEnd"/>
      <w:r w:rsidRPr="00A86A4E">
        <w:rPr>
          <w:rFonts w:ascii="Times New Roman" w:hAnsi="Times New Roman" w:cs="Times New Roman"/>
          <w:sz w:val="26"/>
          <w:szCs w:val="26"/>
        </w:rPr>
        <w:t xml:space="preserve"> старшого </w:t>
      </w:r>
      <w:proofErr w:type="spellStart"/>
      <w:r w:rsidRPr="00A86A4E">
        <w:rPr>
          <w:rFonts w:ascii="Times New Roman" w:hAnsi="Times New Roman" w:cs="Times New Roman"/>
          <w:sz w:val="26"/>
          <w:szCs w:val="26"/>
        </w:rPr>
        <w:t>дошкільного</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віку</w:t>
      </w:r>
      <w:proofErr w:type="spellEnd"/>
      <w:r w:rsidRPr="00A86A4E">
        <w:rPr>
          <w:rFonts w:ascii="Times New Roman" w:hAnsi="Times New Roman" w:cs="Times New Roman"/>
          <w:sz w:val="26"/>
          <w:szCs w:val="26"/>
          <w:lang w:val="uk-UA"/>
        </w:rPr>
        <w:t xml:space="preserve"> за  допомогою  </w:t>
      </w:r>
      <w:proofErr w:type="spellStart"/>
      <w:r w:rsidRPr="00A86A4E">
        <w:rPr>
          <w:rFonts w:ascii="Times New Roman" w:hAnsi="Times New Roman" w:cs="Times New Roman"/>
          <w:sz w:val="26"/>
          <w:szCs w:val="26"/>
          <w:lang w:val="uk-UA"/>
        </w:rPr>
        <w:t>кваліметричної</w:t>
      </w:r>
      <w:proofErr w:type="spellEnd"/>
      <w:r w:rsidRPr="00A86A4E">
        <w:rPr>
          <w:rFonts w:ascii="Times New Roman" w:hAnsi="Times New Roman" w:cs="Times New Roman"/>
          <w:sz w:val="26"/>
          <w:szCs w:val="26"/>
          <w:lang w:val="uk-UA"/>
        </w:rPr>
        <w:t xml:space="preserve"> моделі:               </w:t>
      </w:r>
    </w:p>
    <w:p w:rsidR="00A86A4E" w:rsidRPr="00A86A4E" w:rsidRDefault="00A86A4E" w:rsidP="00A86A4E">
      <w:pPr>
        <w:spacing w:after="0" w:line="240" w:lineRule="auto"/>
        <w:ind w:firstLine="708"/>
        <w:jc w:val="both"/>
        <w:rPr>
          <w:rFonts w:ascii="Times New Roman" w:hAnsi="Times New Roman" w:cs="Times New Roman"/>
          <w:sz w:val="26"/>
          <w:szCs w:val="26"/>
          <w:lang w:val="uk-UA"/>
        </w:rPr>
      </w:pPr>
      <w:r w:rsidRPr="00A86A4E">
        <w:rPr>
          <w:rFonts w:ascii="Times New Roman" w:hAnsi="Times New Roman" w:cs="Times New Roman"/>
          <w:sz w:val="26"/>
          <w:szCs w:val="26"/>
        </w:rPr>
        <w:t xml:space="preserve">   </w:t>
      </w:r>
      <w:r w:rsidRPr="00A86A4E">
        <w:rPr>
          <w:rFonts w:ascii="Times New Roman" w:hAnsi="Times New Roman" w:cs="Times New Roman"/>
          <w:sz w:val="26"/>
          <w:szCs w:val="26"/>
          <w:lang w:val="uk-UA"/>
        </w:rPr>
        <w:t xml:space="preserve">     </w:t>
      </w:r>
      <w:r w:rsidRPr="00A86A4E">
        <w:rPr>
          <w:rFonts w:ascii="Times New Roman" w:hAnsi="Times New Roman" w:cs="Times New Roman"/>
          <w:noProof/>
          <w:sz w:val="26"/>
          <w:szCs w:val="26"/>
          <w:lang w:val="uk-UA" w:eastAsia="uk-UA"/>
        </w:rPr>
        <w:drawing>
          <wp:inline distT="0" distB="0" distL="0" distR="0">
            <wp:extent cx="4175760" cy="1936750"/>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A86A4E">
        <w:rPr>
          <w:rFonts w:ascii="Times New Roman" w:hAnsi="Times New Roman" w:cs="Times New Roman"/>
          <w:sz w:val="26"/>
          <w:szCs w:val="26"/>
          <w:lang w:val="uk-UA"/>
        </w:rPr>
        <w:t xml:space="preserve"> </w:t>
      </w:r>
    </w:p>
    <w:p w:rsidR="00A86A4E" w:rsidRPr="00A86A4E" w:rsidRDefault="00A86A4E" w:rsidP="00A86A4E">
      <w:pPr>
        <w:spacing w:after="0" w:line="240" w:lineRule="auto"/>
        <w:ind w:firstLine="708"/>
        <w:jc w:val="both"/>
        <w:rPr>
          <w:rFonts w:ascii="Times New Roman" w:hAnsi="Times New Roman" w:cs="Times New Roman"/>
          <w:sz w:val="26"/>
          <w:szCs w:val="26"/>
          <w:lang w:val="uk-UA"/>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6"/>
      </w:tblGrid>
      <w:tr w:rsidR="00A86A4E" w:rsidRPr="00A86A4E" w:rsidTr="0076189D">
        <w:tc>
          <w:tcPr>
            <w:tcW w:w="5506" w:type="dxa"/>
          </w:tcPr>
          <w:p w:rsidR="00A86A4E" w:rsidRPr="00A86A4E" w:rsidRDefault="00A86A4E" w:rsidP="0076189D">
            <w:pPr>
              <w:pStyle w:val="31"/>
              <w:spacing w:after="0"/>
              <w:jc w:val="both"/>
              <w:rPr>
                <w:sz w:val="26"/>
                <w:szCs w:val="26"/>
                <w:lang w:val="uk-UA"/>
              </w:rPr>
            </w:pPr>
            <w:proofErr w:type="spellStart"/>
            <w:proofErr w:type="gramStart"/>
            <w:r w:rsidRPr="00A86A4E">
              <w:rPr>
                <w:sz w:val="26"/>
                <w:szCs w:val="26"/>
              </w:rPr>
              <w:t>Р</w:t>
            </w:r>
            <w:proofErr w:type="gramEnd"/>
            <w:r w:rsidRPr="00A86A4E">
              <w:rPr>
                <w:sz w:val="26"/>
                <w:szCs w:val="26"/>
              </w:rPr>
              <w:t>івень</w:t>
            </w:r>
            <w:proofErr w:type="spellEnd"/>
            <w:r w:rsidRPr="00A86A4E">
              <w:rPr>
                <w:sz w:val="26"/>
                <w:szCs w:val="26"/>
              </w:rPr>
              <w:t xml:space="preserve"> </w:t>
            </w:r>
            <w:proofErr w:type="spellStart"/>
            <w:r w:rsidRPr="00A86A4E">
              <w:rPr>
                <w:sz w:val="26"/>
                <w:szCs w:val="26"/>
              </w:rPr>
              <w:t>розвитку</w:t>
            </w:r>
            <w:proofErr w:type="spellEnd"/>
            <w:r w:rsidRPr="00A86A4E">
              <w:rPr>
                <w:sz w:val="26"/>
                <w:szCs w:val="26"/>
              </w:rPr>
              <w:t xml:space="preserve"> </w:t>
            </w:r>
            <w:proofErr w:type="spellStart"/>
            <w:r w:rsidRPr="00A86A4E">
              <w:rPr>
                <w:sz w:val="26"/>
                <w:szCs w:val="26"/>
              </w:rPr>
              <w:t>дошкільників</w:t>
            </w:r>
            <w:proofErr w:type="spellEnd"/>
            <w:r w:rsidRPr="00A86A4E">
              <w:rPr>
                <w:sz w:val="26"/>
                <w:szCs w:val="26"/>
              </w:rPr>
              <w:t xml:space="preserve"> -</w:t>
            </w:r>
            <w:proofErr w:type="spellStart"/>
            <w:r w:rsidRPr="00A86A4E">
              <w:rPr>
                <w:sz w:val="26"/>
                <w:szCs w:val="26"/>
              </w:rPr>
              <w:t>випускників</w:t>
            </w:r>
            <w:proofErr w:type="spellEnd"/>
          </w:p>
        </w:tc>
      </w:tr>
      <w:tr w:rsidR="00A86A4E" w:rsidRPr="00A86A4E" w:rsidTr="0076189D">
        <w:tc>
          <w:tcPr>
            <w:tcW w:w="5506" w:type="dxa"/>
          </w:tcPr>
          <w:p w:rsidR="00A86A4E" w:rsidRPr="00A86A4E" w:rsidRDefault="00A86A4E" w:rsidP="0076189D">
            <w:pPr>
              <w:pStyle w:val="31"/>
              <w:spacing w:after="0"/>
              <w:jc w:val="both"/>
              <w:rPr>
                <w:sz w:val="26"/>
                <w:szCs w:val="26"/>
                <w:lang w:val="uk-UA"/>
              </w:rPr>
            </w:pPr>
            <w:r w:rsidRPr="00A86A4E">
              <w:rPr>
                <w:sz w:val="26"/>
                <w:szCs w:val="26"/>
                <w:lang w:val="uk-UA"/>
              </w:rPr>
              <w:t>Низький – 0%</w:t>
            </w:r>
          </w:p>
          <w:p w:rsidR="00A86A4E" w:rsidRPr="00A86A4E" w:rsidRDefault="00A86A4E" w:rsidP="0076189D">
            <w:pPr>
              <w:pStyle w:val="31"/>
              <w:spacing w:after="0"/>
              <w:jc w:val="both"/>
              <w:rPr>
                <w:sz w:val="26"/>
                <w:szCs w:val="26"/>
              </w:rPr>
            </w:pPr>
            <w:proofErr w:type="spellStart"/>
            <w:r w:rsidRPr="00A86A4E">
              <w:rPr>
                <w:sz w:val="26"/>
                <w:szCs w:val="26"/>
              </w:rPr>
              <w:t>Середній</w:t>
            </w:r>
            <w:proofErr w:type="spellEnd"/>
            <w:r w:rsidRPr="00A86A4E">
              <w:rPr>
                <w:sz w:val="26"/>
                <w:szCs w:val="26"/>
              </w:rPr>
              <w:t xml:space="preserve">  – </w:t>
            </w:r>
            <w:r w:rsidRPr="00A86A4E">
              <w:rPr>
                <w:sz w:val="26"/>
                <w:szCs w:val="26"/>
                <w:lang w:val="uk-UA"/>
              </w:rPr>
              <w:t>8</w:t>
            </w:r>
            <w:r w:rsidRPr="00A86A4E">
              <w:rPr>
                <w:sz w:val="26"/>
                <w:szCs w:val="26"/>
              </w:rPr>
              <w:t>%</w:t>
            </w:r>
          </w:p>
          <w:p w:rsidR="00A86A4E" w:rsidRPr="00A86A4E" w:rsidRDefault="00A86A4E" w:rsidP="0076189D">
            <w:pPr>
              <w:pStyle w:val="31"/>
              <w:spacing w:after="0"/>
              <w:jc w:val="both"/>
              <w:rPr>
                <w:sz w:val="26"/>
                <w:szCs w:val="26"/>
                <w:lang w:val="en-US"/>
              </w:rPr>
            </w:pPr>
            <w:proofErr w:type="spellStart"/>
            <w:r w:rsidRPr="00A86A4E">
              <w:rPr>
                <w:sz w:val="26"/>
                <w:szCs w:val="26"/>
              </w:rPr>
              <w:t>Достатній</w:t>
            </w:r>
            <w:proofErr w:type="spellEnd"/>
            <w:r w:rsidRPr="00A86A4E">
              <w:rPr>
                <w:sz w:val="26"/>
                <w:szCs w:val="26"/>
              </w:rPr>
              <w:t xml:space="preserve"> – </w:t>
            </w:r>
            <w:r w:rsidRPr="00A86A4E">
              <w:rPr>
                <w:sz w:val="26"/>
                <w:szCs w:val="26"/>
                <w:lang w:val="uk-UA"/>
              </w:rPr>
              <w:t>15</w:t>
            </w:r>
            <w:r w:rsidRPr="00A86A4E">
              <w:rPr>
                <w:sz w:val="26"/>
                <w:szCs w:val="26"/>
              </w:rPr>
              <w:t>%</w:t>
            </w:r>
          </w:p>
          <w:p w:rsidR="00A86A4E" w:rsidRPr="00A86A4E" w:rsidRDefault="00A86A4E" w:rsidP="0076189D">
            <w:pPr>
              <w:pStyle w:val="31"/>
              <w:spacing w:after="0"/>
              <w:jc w:val="both"/>
              <w:rPr>
                <w:sz w:val="26"/>
                <w:szCs w:val="26"/>
                <w:lang w:val="uk-UA"/>
              </w:rPr>
            </w:pPr>
            <w:proofErr w:type="spellStart"/>
            <w:r w:rsidRPr="00A86A4E">
              <w:rPr>
                <w:sz w:val="26"/>
                <w:szCs w:val="26"/>
              </w:rPr>
              <w:t>Високий</w:t>
            </w:r>
            <w:proofErr w:type="spellEnd"/>
            <w:r w:rsidRPr="00A86A4E">
              <w:rPr>
                <w:sz w:val="26"/>
                <w:szCs w:val="26"/>
              </w:rPr>
              <w:t xml:space="preserve"> </w:t>
            </w:r>
            <w:r w:rsidRPr="00A86A4E">
              <w:rPr>
                <w:sz w:val="26"/>
                <w:szCs w:val="26"/>
                <w:lang w:val="uk-UA"/>
              </w:rPr>
              <w:t>-</w:t>
            </w:r>
            <w:r w:rsidRPr="00A86A4E">
              <w:rPr>
                <w:sz w:val="26"/>
                <w:szCs w:val="26"/>
              </w:rPr>
              <w:t xml:space="preserve"> 7</w:t>
            </w:r>
            <w:proofErr w:type="spellStart"/>
            <w:r w:rsidRPr="00A86A4E">
              <w:rPr>
                <w:sz w:val="26"/>
                <w:szCs w:val="26"/>
                <w:lang w:val="uk-UA"/>
              </w:rPr>
              <w:t>7</w:t>
            </w:r>
            <w:proofErr w:type="spellEnd"/>
            <w:r w:rsidRPr="00A86A4E">
              <w:rPr>
                <w:sz w:val="26"/>
                <w:szCs w:val="26"/>
              </w:rPr>
              <w:t>%</w:t>
            </w:r>
            <w:r w:rsidRPr="00A86A4E">
              <w:rPr>
                <w:sz w:val="26"/>
                <w:szCs w:val="26"/>
                <w:lang w:val="uk-UA"/>
              </w:rPr>
              <w:t xml:space="preserve"> </w:t>
            </w:r>
          </w:p>
        </w:tc>
      </w:tr>
    </w:tbl>
    <w:p w:rsidR="00A86A4E" w:rsidRPr="00A86A4E" w:rsidRDefault="00A86A4E" w:rsidP="00A86A4E">
      <w:pPr>
        <w:pStyle w:val="a7"/>
        <w:spacing w:after="0"/>
        <w:ind w:firstLine="708"/>
        <w:jc w:val="both"/>
        <w:rPr>
          <w:rFonts w:ascii="Times New Roman" w:hAnsi="Times New Roman" w:cs="Times New Roman"/>
          <w:bCs/>
          <w:sz w:val="26"/>
          <w:szCs w:val="26"/>
          <w:lang w:val="uk-UA"/>
        </w:rPr>
      </w:pPr>
      <w:r w:rsidRPr="00A86A4E">
        <w:rPr>
          <w:rFonts w:ascii="Times New Roman" w:hAnsi="Times New Roman" w:cs="Times New Roman"/>
          <w:bCs/>
          <w:sz w:val="26"/>
          <w:szCs w:val="26"/>
          <w:lang w:val="uk-UA"/>
        </w:rPr>
        <w:t xml:space="preserve">В ДНЗ № 9 налагоджено роботу логопедичних кабінетів, де працюють досвідчені вчителі – логопеди  </w:t>
      </w:r>
      <w:proofErr w:type="spellStart"/>
      <w:r w:rsidRPr="00A86A4E">
        <w:rPr>
          <w:rFonts w:ascii="Times New Roman" w:hAnsi="Times New Roman" w:cs="Times New Roman"/>
          <w:bCs/>
          <w:sz w:val="26"/>
          <w:szCs w:val="26"/>
          <w:lang w:val="uk-UA"/>
        </w:rPr>
        <w:t>Кузеляк</w:t>
      </w:r>
      <w:proofErr w:type="spellEnd"/>
      <w:r w:rsidRPr="00A86A4E">
        <w:rPr>
          <w:rFonts w:ascii="Times New Roman" w:hAnsi="Times New Roman" w:cs="Times New Roman"/>
          <w:bCs/>
          <w:sz w:val="26"/>
          <w:szCs w:val="26"/>
          <w:lang w:val="uk-UA"/>
        </w:rPr>
        <w:t xml:space="preserve"> О.В., Ситник Н.Ю., та Герман І.Б. Педагоги розв’язують основні  завдання логопедичної корекції з дітьми дошкільного  віку з мовленнєвими порушеннями, використовуючи  різні види </w:t>
      </w:r>
      <w:proofErr w:type="spellStart"/>
      <w:r w:rsidRPr="00A86A4E">
        <w:rPr>
          <w:rFonts w:ascii="Times New Roman" w:hAnsi="Times New Roman" w:cs="Times New Roman"/>
          <w:bCs/>
          <w:sz w:val="26"/>
          <w:szCs w:val="26"/>
          <w:lang w:val="uk-UA"/>
        </w:rPr>
        <w:t>артотерапевтичних</w:t>
      </w:r>
      <w:proofErr w:type="spellEnd"/>
      <w:r w:rsidRPr="00A86A4E">
        <w:rPr>
          <w:rFonts w:ascii="Times New Roman" w:hAnsi="Times New Roman" w:cs="Times New Roman"/>
          <w:bCs/>
          <w:sz w:val="26"/>
          <w:szCs w:val="26"/>
          <w:lang w:val="uk-UA"/>
        </w:rPr>
        <w:t xml:space="preserve"> методик залежно від характеру порушень у дітей, компенсаторних можливостей організму, характеру та глибини </w:t>
      </w:r>
      <w:proofErr w:type="spellStart"/>
      <w:r w:rsidRPr="00A86A4E">
        <w:rPr>
          <w:rFonts w:ascii="Times New Roman" w:hAnsi="Times New Roman" w:cs="Times New Roman"/>
          <w:bCs/>
          <w:sz w:val="26"/>
          <w:szCs w:val="26"/>
          <w:lang w:val="uk-UA"/>
        </w:rPr>
        <w:t>паталогічного</w:t>
      </w:r>
      <w:proofErr w:type="spellEnd"/>
      <w:r w:rsidRPr="00A86A4E">
        <w:rPr>
          <w:rFonts w:ascii="Times New Roman" w:hAnsi="Times New Roman" w:cs="Times New Roman"/>
          <w:bCs/>
          <w:sz w:val="26"/>
          <w:szCs w:val="26"/>
          <w:lang w:val="uk-UA"/>
        </w:rPr>
        <w:t xml:space="preserve"> стану. </w:t>
      </w:r>
      <w:proofErr w:type="spellStart"/>
      <w:r w:rsidRPr="00A86A4E">
        <w:rPr>
          <w:rFonts w:ascii="Times New Roman" w:hAnsi="Times New Roman" w:cs="Times New Roman"/>
          <w:bCs/>
          <w:sz w:val="26"/>
          <w:szCs w:val="26"/>
        </w:rPr>
        <w:t>Зміни</w:t>
      </w:r>
      <w:proofErr w:type="spellEnd"/>
      <w:r w:rsidRPr="00A86A4E">
        <w:rPr>
          <w:rFonts w:ascii="Times New Roman" w:hAnsi="Times New Roman" w:cs="Times New Roman"/>
          <w:bCs/>
          <w:sz w:val="26"/>
          <w:szCs w:val="26"/>
        </w:rPr>
        <w:t xml:space="preserve"> в </w:t>
      </w:r>
      <w:proofErr w:type="spellStart"/>
      <w:r w:rsidRPr="00A86A4E">
        <w:rPr>
          <w:rFonts w:ascii="Times New Roman" w:hAnsi="Times New Roman" w:cs="Times New Roman"/>
          <w:bCs/>
          <w:sz w:val="26"/>
          <w:szCs w:val="26"/>
        </w:rPr>
        <w:t>розвитку</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мовлення</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дітей</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можна</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простежити</w:t>
      </w:r>
      <w:proofErr w:type="spellEnd"/>
      <w:r w:rsidRPr="00A86A4E">
        <w:rPr>
          <w:rFonts w:ascii="Times New Roman" w:hAnsi="Times New Roman" w:cs="Times New Roman"/>
          <w:bCs/>
          <w:sz w:val="26"/>
          <w:szCs w:val="26"/>
        </w:rPr>
        <w:t xml:space="preserve"> в </w:t>
      </w:r>
      <w:proofErr w:type="spellStart"/>
      <w:r w:rsidRPr="00A86A4E">
        <w:rPr>
          <w:rFonts w:ascii="Times New Roman" w:hAnsi="Times New Roman" w:cs="Times New Roman"/>
          <w:bCs/>
          <w:sz w:val="26"/>
          <w:szCs w:val="26"/>
        </w:rPr>
        <w:t>мовних</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картках</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які</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оформлені</w:t>
      </w:r>
      <w:proofErr w:type="spellEnd"/>
      <w:r w:rsidRPr="00A86A4E">
        <w:rPr>
          <w:rFonts w:ascii="Times New Roman" w:hAnsi="Times New Roman" w:cs="Times New Roman"/>
          <w:bCs/>
          <w:sz w:val="26"/>
          <w:szCs w:val="26"/>
        </w:rPr>
        <w:t xml:space="preserve">  на </w:t>
      </w:r>
      <w:proofErr w:type="spellStart"/>
      <w:r w:rsidRPr="00A86A4E">
        <w:rPr>
          <w:rFonts w:ascii="Times New Roman" w:hAnsi="Times New Roman" w:cs="Times New Roman"/>
          <w:bCs/>
          <w:sz w:val="26"/>
          <w:szCs w:val="26"/>
        </w:rPr>
        <w:t>кожну</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дитину</w:t>
      </w:r>
      <w:proofErr w:type="spellEnd"/>
      <w:r w:rsidRPr="00A86A4E">
        <w:rPr>
          <w:rFonts w:ascii="Times New Roman" w:hAnsi="Times New Roman" w:cs="Times New Roman"/>
          <w:bCs/>
          <w:sz w:val="26"/>
          <w:szCs w:val="26"/>
        </w:rPr>
        <w:t>.</w:t>
      </w:r>
      <w:r w:rsidRPr="00A86A4E">
        <w:rPr>
          <w:rFonts w:ascii="Times New Roman" w:hAnsi="Times New Roman" w:cs="Times New Roman"/>
          <w:bCs/>
          <w:sz w:val="26"/>
          <w:szCs w:val="26"/>
          <w:lang w:val="uk-UA"/>
        </w:rPr>
        <w:t xml:space="preserve"> </w:t>
      </w:r>
      <w:r w:rsidRPr="00A86A4E">
        <w:rPr>
          <w:rFonts w:ascii="Times New Roman" w:hAnsi="Times New Roman" w:cs="Times New Roman"/>
          <w:sz w:val="26"/>
          <w:szCs w:val="26"/>
          <w:lang w:val="uk-UA"/>
        </w:rPr>
        <w:t xml:space="preserve">Підвищенню фахового рівня педагогів з даного питання сприяла робота методичного об’єднання вихователів спеціалізованих груп  для дітей з вадами мовлення та вчителів-логопедів дошкільного закладу. (керівник </w:t>
      </w:r>
      <w:proofErr w:type="spellStart"/>
      <w:r w:rsidRPr="00A86A4E">
        <w:rPr>
          <w:rFonts w:ascii="Times New Roman" w:hAnsi="Times New Roman" w:cs="Times New Roman"/>
          <w:sz w:val="26"/>
          <w:szCs w:val="26"/>
          <w:lang w:val="uk-UA"/>
        </w:rPr>
        <w:t>Кузеляк</w:t>
      </w:r>
      <w:proofErr w:type="spellEnd"/>
      <w:r w:rsidRPr="00A86A4E">
        <w:rPr>
          <w:rFonts w:ascii="Times New Roman" w:hAnsi="Times New Roman" w:cs="Times New Roman"/>
          <w:sz w:val="26"/>
          <w:szCs w:val="26"/>
          <w:lang w:val="uk-UA"/>
        </w:rPr>
        <w:t xml:space="preserve"> О.В.) Протягом року</w:t>
      </w:r>
      <w:r w:rsidRPr="00A86A4E">
        <w:rPr>
          <w:rFonts w:ascii="Times New Roman" w:hAnsi="Times New Roman" w:cs="Times New Roman"/>
          <w:sz w:val="26"/>
          <w:szCs w:val="26"/>
        </w:rPr>
        <w:t xml:space="preserve"> </w:t>
      </w:r>
      <w:r w:rsidRPr="00A86A4E">
        <w:rPr>
          <w:rFonts w:ascii="Times New Roman" w:hAnsi="Times New Roman" w:cs="Times New Roman"/>
          <w:sz w:val="26"/>
          <w:szCs w:val="26"/>
          <w:lang w:val="uk-UA"/>
        </w:rPr>
        <w:t>членами методичного об</w:t>
      </w:r>
      <w:r w:rsidRPr="00A86A4E">
        <w:rPr>
          <w:rFonts w:ascii="Times New Roman" w:hAnsi="Times New Roman" w:cs="Times New Roman"/>
          <w:sz w:val="26"/>
          <w:szCs w:val="26"/>
        </w:rPr>
        <w:t>’</w:t>
      </w:r>
      <w:r w:rsidRPr="00A86A4E">
        <w:rPr>
          <w:rFonts w:ascii="Times New Roman" w:hAnsi="Times New Roman" w:cs="Times New Roman"/>
          <w:sz w:val="26"/>
          <w:szCs w:val="26"/>
          <w:lang w:val="uk-UA"/>
        </w:rPr>
        <w:t xml:space="preserve">єднання розглянуто ряд питань з подолання мовленнєвих порушень у дітей, проведено активні форми роботи з батьками, діти яких потребують корекції мовлення.  Вихователі  спеціальної групи </w:t>
      </w:r>
      <w:proofErr w:type="spellStart"/>
      <w:r w:rsidRPr="00A86A4E">
        <w:rPr>
          <w:rFonts w:ascii="Times New Roman" w:hAnsi="Times New Roman" w:cs="Times New Roman"/>
          <w:sz w:val="26"/>
          <w:szCs w:val="26"/>
          <w:lang w:val="uk-UA"/>
        </w:rPr>
        <w:t>КузьмаО.С</w:t>
      </w:r>
      <w:proofErr w:type="spellEnd"/>
      <w:r w:rsidRPr="00A86A4E">
        <w:rPr>
          <w:rFonts w:ascii="Times New Roman" w:hAnsi="Times New Roman" w:cs="Times New Roman"/>
          <w:sz w:val="26"/>
          <w:szCs w:val="26"/>
          <w:lang w:val="uk-UA"/>
        </w:rPr>
        <w:t xml:space="preserve">, Попик С.С. на заняттях з мовленнєвого розвитку широко використовують метод наочного моделювання,  </w:t>
      </w:r>
      <w:proofErr w:type="spellStart"/>
      <w:r w:rsidRPr="00A86A4E">
        <w:rPr>
          <w:rFonts w:ascii="Times New Roman" w:hAnsi="Times New Roman" w:cs="Times New Roman"/>
          <w:sz w:val="26"/>
          <w:szCs w:val="26"/>
          <w:lang w:val="uk-UA"/>
        </w:rPr>
        <w:t>Борко</w:t>
      </w:r>
      <w:proofErr w:type="spellEnd"/>
      <w:r w:rsidRPr="00A86A4E">
        <w:rPr>
          <w:rFonts w:ascii="Times New Roman" w:hAnsi="Times New Roman" w:cs="Times New Roman"/>
          <w:sz w:val="26"/>
          <w:szCs w:val="26"/>
          <w:lang w:val="uk-UA"/>
        </w:rPr>
        <w:t xml:space="preserve"> В.Я., Чабан Л.М. будують роботу з мовленнєвого розвитку </w:t>
      </w:r>
      <w:proofErr w:type="spellStart"/>
      <w:r w:rsidRPr="00A86A4E">
        <w:rPr>
          <w:rFonts w:ascii="Times New Roman" w:hAnsi="Times New Roman" w:cs="Times New Roman"/>
          <w:sz w:val="26"/>
          <w:szCs w:val="26"/>
          <w:lang w:val="uk-UA"/>
        </w:rPr>
        <w:t>дошкільків</w:t>
      </w:r>
      <w:proofErr w:type="spellEnd"/>
      <w:r w:rsidRPr="00A86A4E">
        <w:rPr>
          <w:rFonts w:ascii="Times New Roman" w:hAnsi="Times New Roman" w:cs="Times New Roman"/>
          <w:sz w:val="26"/>
          <w:szCs w:val="26"/>
          <w:lang w:val="uk-UA"/>
        </w:rPr>
        <w:t xml:space="preserve">, спираючись на принципи розвивального навчання, що сприяло кращому запам’ятовуванню змісту нового </w:t>
      </w:r>
      <w:r w:rsidRPr="00A86A4E">
        <w:rPr>
          <w:rFonts w:ascii="Times New Roman" w:hAnsi="Times New Roman" w:cs="Times New Roman"/>
          <w:sz w:val="26"/>
          <w:szCs w:val="26"/>
          <w:lang w:val="uk-UA"/>
        </w:rPr>
        <w:lastRenderedPageBreak/>
        <w:t xml:space="preserve">матеріалу, розвитку уяви, фантазії, образного мислення дошкільнят, подоланню мовних вад. </w:t>
      </w:r>
    </w:p>
    <w:p w:rsidR="00A86A4E" w:rsidRPr="00A86A4E" w:rsidRDefault="00A86A4E" w:rsidP="00A86A4E">
      <w:pPr>
        <w:spacing w:after="0" w:line="240" w:lineRule="auto"/>
        <w:ind w:firstLine="540"/>
        <w:jc w:val="both"/>
        <w:rPr>
          <w:rFonts w:ascii="Times New Roman" w:hAnsi="Times New Roman" w:cs="Times New Roman"/>
          <w:sz w:val="26"/>
          <w:szCs w:val="26"/>
          <w:lang w:val="uk-UA"/>
        </w:rPr>
      </w:pPr>
      <w:r w:rsidRPr="00A86A4E">
        <w:rPr>
          <w:rFonts w:ascii="Times New Roman" w:hAnsi="Times New Roman" w:cs="Times New Roman"/>
          <w:sz w:val="26"/>
          <w:szCs w:val="26"/>
          <w:lang w:val="uk-UA"/>
        </w:rPr>
        <w:t xml:space="preserve">Поліпшенню результатів освітньої роботи  у   спеціалізованих групах для дітей з вадами мовлення  з питання формування мовленнєвої компетентності  було обумовлено  роботою вчителя-логопеда Герман І.Б. над темою </w:t>
      </w:r>
      <w:proofErr w:type="spellStart"/>
      <w:r w:rsidRPr="00A86A4E">
        <w:rPr>
          <w:rFonts w:ascii="Times New Roman" w:hAnsi="Times New Roman" w:cs="Times New Roman"/>
          <w:sz w:val="26"/>
          <w:szCs w:val="26"/>
          <w:lang w:val="uk-UA"/>
        </w:rPr>
        <w:t>“Компетентність</w:t>
      </w:r>
      <w:proofErr w:type="spellEnd"/>
      <w:r w:rsidRPr="00A86A4E">
        <w:rPr>
          <w:rFonts w:ascii="Times New Roman" w:hAnsi="Times New Roman" w:cs="Times New Roman"/>
          <w:sz w:val="26"/>
          <w:szCs w:val="26"/>
          <w:lang w:val="uk-UA"/>
        </w:rPr>
        <w:t xml:space="preserve"> дошкільника у мовленнєвій </w:t>
      </w:r>
      <w:proofErr w:type="spellStart"/>
      <w:r w:rsidRPr="00A86A4E">
        <w:rPr>
          <w:rFonts w:ascii="Times New Roman" w:hAnsi="Times New Roman" w:cs="Times New Roman"/>
          <w:sz w:val="26"/>
          <w:szCs w:val="26"/>
          <w:lang w:val="uk-UA"/>
        </w:rPr>
        <w:t>діяльності”</w:t>
      </w:r>
      <w:proofErr w:type="spellEnd"/>
      <w:r w:rsidRPr="00A86A4E">
        <w:rPr>
          <w:rFonts w:ascii="Times New Roman" w:hAnsi="Times New Roman" w:cs="Times New Roman"/>
          <w:sz w:val="26"/>
          <w:szCs w:val="26"/>
          <w:lang w:val="uk-UA"/>
        </w:rPr>
        <w:t xml:space="preserve">. Вчитель-логопед в ході дидактичних ігор  вміло активізує мовлення дитини, активно впливає на формування звукової культури мовлення,  зацікавлює дитину та стимулює до активної діяльності,  допомагає  зрозуміти правильність чи помилковість прийнятого рішення,  спрямовує на пошук вирішення проблемних завдань. </w:t>
      </w:r>
    </w:p>
    <w:p w:rsidR="00A86A4E" w:rsidRPr="00A86A4E" w:rsidRDefault="00A86A4E" w:rsidP="00A86A4E">
      <w:pPr>
        <w:pStyle w:val="a7"/>
        <w:spacing w:after="0"/>
        <w:ind w:firstLine="540"/>
        <w:jc w:val="both"/>
        <w:rPr>
          <w:rFonts w:ascii="Times New Roman" w:hAnsi="Times New Roman" w:cs="Times New Roman"/>
          <w:bCs/>
          <w:sz w:val="26"/>
          <w:szCs w:val="26"/>
        </w:rPr>
      </w:pPr>
      <w:proofErr w:type="spellStart"/>
      <w:r w:rsidRPr="00A86A4E">
        <w:rPr>
          <w:rFonts w:ascii="Times New Roman" w:hAnsi="Times New Roman" w:cs="Times New Roman"/>
          <w:bCs/>
          <w:sz w:val="26"/>
          <w:szCs w:val="26"/>
        </w:rPr>
        <w:t>Аналізуючи</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статистичні</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дані</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можна</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зробити</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висновок</w:t>
      </w:r>
      <w:proofErr w:type="spellEnd"/>
      <w:r w:rsidRPr="00A86A4E">
        <w:rPr>
          <w:rFonts w:ascii="Times New Roman" w:hAnsi="Times New Roman" w:cs="Times New Roman"/>
          <w:bCs/>
          <w:sz w:val="26"/>
          <w:szCs w:val="26"/>
        </w:rPr>
        <w:t xml:space="preserve"> про </w:t>
      </w:r>
      <w:proofErr w:type="spellStart"/>
      <w:r w:rsidRPr="00A86A4E">
        <w:rPr>
          <w:rFonts w:ascii="Times New Roman" w:hAnsi="Times New Roman" w:cs="Times New Roman"/>
          <w:bCs/>
          <w:sz w:val="26"/>
          <w:szCs w:val="26"/>
        </w:rPr>
        <w:t>достатній</w:t>
      </w:r>
      <w:proofErr w:type="spellEnd"/>
      <w:r w:rsidRPr="00A86A4E">
        <w:rPr>
          <w:rFonts w:ascii="Times New Roman" w:hAnsi="Times New Roman" w:cs="Times New Roman"/>
          <w:bCs/>
          <w:sz w:val="26"/>
          <w:szCs w:val="26"/>
        </w:rPr>
        <w:t xml:space="preserve"> </w:t>
      </w:r>
      <w:proofErr w:type="spellStart"/>
      <w:proofErr w:type="gramStart"/>
      <w:r w:rsidRPr="00A86A4E">
        <w:rPr>
          <w:rFonts w:ascii="Times New Roman" w:hAnsi="Times New Roman" w:cs="Times New Roman"/>
          <w:bCs/>
          <w:sz w:val="26"/>
          <w:szCs w:val="26"/>
        </w:rPr>
        <w:t>р</w:t>
      </w:r>
      <w:proofErr w:type="gramEnd"/>
      <w:r w:rsidRPr="00A86A4E">
        <w:rPr>
          <w:rFonts w:ascii="Times New Roman" w:hAnsi="Times New Roman" w:cs="Times New Roman"/>
          <w:bCs/>
          <w:sz w:val="26"/>
          <w:szCs w:val="26"/>
        </w:rPr>
        <w:t>івень</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роботи</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вчителів</w:t>
      </w:r>
      <w:proofErr w:type="spellEnd"/>
      <w:r w:rsidRPr="00A86A4E">
        <w:rPr>
          <w:rFonts w:ascii="Times New Roman" w:hAnsi="Times New Roman" w:cs="Times New Roman"/>
          <w:bCs/>
          <w:sz w:val="26"/>
          <w:szCs w:val="26"/>
        </w:rPr>
        <w:t xml:space="preserve"> – </w:t>
      </w:r>
      <w:proofErr w:type="spellStart"/>
      <w:r w:rsidRPr="00A86A4E">
        <w:rPr>
          <w:rFonts w:ascii="Times New Roman" w:hAnsi="Times New Roman" w:cs="Times New Roman"/>
          <w:bCs/>
          <w:sz w:val="26"/>
          <w:szCs w:val="26"/>
        </w:rPr>
        <w:t>логопедів</w:t>
      </w:r>
      <w:proofErr w:type="spellEnd"/>
      <w:r w:rsidRPr="00A86A4E">
        <w:rPr>
          <w:rFonts w:ascii="Times New Roman" w:hAnsi="Times New Roman" w:cs="Times New Roman"/>
          <w:bCs/>
          <w:sz w:val="26"/>
          <w:szCs w:val="26"/>
        </w:rPr>
        <w:t xml:space="preserve"> ДНЗ.</w:t>
      </w:r>
    </w:p>
    <w:p w:rsidR="00A86A4E" w:rsidRPr="00A86A4E" w:rsidRDefault="00A86A4E" w:rsidP="00A86A4E">
      <w:pPr>
        <w:pStyle w:val="a7"/>
        <w:spacing w:after="0"/>
        <w:ind w:firstLine="540"/>
        <w:jc w:val="both"/>
        <w:rPr>
          <w:rFonts w:ascii="Times New Roman" w:hAnsi="Times New Roman" w:cs="Times New Roman"/>
          <w:bCs/>
          <w:sz w:val="26"/>
          <w:szCs w:val="26"/>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71"/>
        <w:gridCol w:w="540"/>
        <w:gridCol w:w="540"/>
        <w:gridCol w:w="540"/>
        <w:gridCol w:w="540"/>
        <w:gridCol w:w="360"/>
        <w:gridCol w:w="603"/>
        <w:gridCol w:w="657"/>
        <w:gridCol w:w="720"/>
        <w:gridCol w:w="540"/>
        <w:gridCol w:w="635"/>
        <w:gridCol w:w="992"/>
        <w:gridCol w:w="1134"/>
      </w:tblGrid>
      <w:tr w:rsidR="00A86A4E" w:rsidRPr="00A86A4E" w:rsidTr="0076189D">
        <w:trPr>
          <w:cantSplit/>
          <w:trHeight w:val="539"/>
        </w:trPr>
        <w:tc>
          <w:tcPr>
            <w:tcW w:w="993" w:type="dxa"/>
            <w:vMerge w:val="restart"/>
          </w:tcPr>
          <w:p w:rsidR="00A86A4E" w:rsidRPr="00A86A4E" w:rsidRDefault="00A86A4E" w:rsidP="0076189D">
            <w:pPr>
              <w:spacing w:after="0"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p w:rsidR="00A86A4E" w:rsidRPr="00A86A4E" w:rsidRDefault="00A86A4E" w:rsidP="0076189D">
            <w:pPr>
              <w:spacing w:after="0"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групи</w:t>
            </w:r>
          </w:p>
        </w:tc>
        <w:tc>
          <w:tcPr>
            <w:tcW w:w="1271" w:type="dxa"/>
            <w:vMerge w:val="restart"/>
          </w:tcPr>
          <w:p w:rsidR="00A86A4E" w:rsidRPr="00A86A4E" w:rsidRDefault="00A86A4E" w:rsidP="0076189D">
            <w:pPr>
              <w:spacing w:after="0"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Кількість дітей у групі</w:t>
            </w:r>
          </w:p>
        </w:tc>
        <w:tc>
          <w:tcPr>
            <w:tcW w:w="2520" w:type="dxa"/>
            <w:gridSpan w:val="5"/>
          </w:tcPr>
          <w:p w:rsidR="00A86A4E" w:rsidRPr="00A86A4E" w:rsidRDefault="00A86A4E" w:rsidP="0076189D">
            <w:pPr>
              <w:spacing w:after="0"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Кількість дітей за діагнозами</w:t>
            </w:r>
          </w:p>
        </w:tc>
        <w:tc>
          <w:tcPr>
            <w:tcW w:w="1980" w:type="dxa"/>
            <w:gridSpan w:val="3"/>
          </w:tcPr>
          <w:p w:rsidR="00A86A4E" w:rsidRPr="00A86A4E" w:rsidRDefault="00A86A4E" w:rsidP="0076189D">
            <w:pPr>
              <w:spacing w:after="0"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Кількість випущених дітей</w:t>
            </w:r>
          </w:p>
        </w:tc>
        <w:tc>
          <w:tcPr>
            <w:tcW w:w="2167" w:type="dxa"/>
            <w:gridSpan w:val="3"/>
          </w:tcPr>
          <w:p w:rsidR="00A86A4E" w:rsidRPr="00A86A4E" w:rsidRDefault="00A86A4E" w:rsidP="0076189D">
            <w:pPr>
              <w:spacing w:after="0"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Рекомендовано направити</w:t>
            </w:r>
          </w:p>
        </w:tc>
        <w:tc>
          <w:tcPr>
            <w:tcW w:w="1134" w:type="dxa"/>
            <w:vMerge w:val="restart"/>
          </w:tcPr>
          <w:p w:rsidR="00A86A4E" w:rsidRPr="00A86A4E" w:rsidRDefault="00A86A4E" w:rsidP="0076189D">
            <w:pPr>
              <w:spacing w:after="0"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Кіль-кість дітей зали-шених на насту-пний курс</w:t>
            </w:r>
          </w:p>
        </w:tc>
      </w:tr>
      <w:tr w:rsidR="00A86A4E" w:rsidRPr="00A86A4E" w:rsidTr="0076189D">
        <w:trPr>
          <w:cantSplit/>
          <w:trHeight w:val="1416"/>
        </w:trPr>
        <w:tc>
          <w:tcPr>
            <w:tcW w:w="993" w:type="dxa"/>
            <w:vMerge/>
          </w:tcPr>
          <w:p w:rsidR="00A86A4E" w:rsidRPr="00A86A4E" w:rsidRDefault="00A86A4E" w:rsidP="0076189D">
            <w:pPr>
              <w:spacing w:after="0" w:line="240" w:lineRule="auto"/>
              <w:jc w:val="center"/>
              <w:rPr>
                <w:rFonts w:ascii="Times New Roman" w:eastAsia="Calibri" w:hAnsi="Times New Roman" w:cs="Times New Roman"/>
                <w:noProof/>
                <w:sz w:val="26"/>
                <w:szCs w:val="26"/>
                <w:lang w:val="uk-UA" w:eastAsia="uk-UA"/>
              </w:rPr>
            </w:pPr>
          </w:p>
        </w:tc>
        <w:tc>
          <w:tcPr>
            <w:tcW w:w="1271" w:type="dxa"/>
            <w:vMerge/>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p>
        </w:tc>
        <w:tc>
          <w:tcPr>
            <w:tcW w:w="540"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ФФНМ</w:t>
            </w:r>
          </w:p>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p>
        </w:tc>
        <w:tc>
          <w:tcPr>
            <w:tcW w:w="540"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ЗНМ</w:t>
            </w:r>
          </w:p>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p>
        </w:tc>
        <w:tc>
          <w:tcPr>
            <w:tcW w:w="540"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Дизартрія</w:t>
            </w:r>
          </w:p>
        </w:tc>
        <w:tc>
          <w:tcPr>
            <w:tcW w:w="540"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ЗПР</w:t>
            </w:r>
          </w:p>
        </w:tc>
        <w:tc>
          <w:tcPr>
            <w:tcW w:w="360"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Заїкання</w:t>
            </w:r>
          </w:p>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p>
        </w:tc>
        <w:tc>
          <w:tcPr>
            <w:tcW w:w="603"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З доброю мовою</w:t>
            </w:r>
          </w:p>
        </w:tc>
        <w:tc>
          <w:tcPr>
            <w:tcW w:w="657"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Із покращенням</w:t>
            </w:r>
          </w:p>
        </w:tc>
        <w:tc>
          <w:tcPr>
            <w:tcW w:w="720"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Без покращень</w:t>
            </w:r>
          </w:p>
        </w:tc>
        <w:tc>
          <w:tcPr>
            <w:tcW w:w="540"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В ЗНЗ</w:t>
            </w:r>
          </w:p>
        </w:tc>
        <w:tc>
          <w:tcPr>
            <w:tcW w:w="635"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В мовну школу</w:t>
            </w:r>
          </w:p>
        </w:tc>
        <w:tc>
          <w:tcPr>
            <w:tcW w:w="992" w:type="dxa"/>
            <w:textDirection w:val="btLr"/>
          </w:tcPr>
          <w:p w:rsidR="00A86A4E" w:rsidRPr="00A86A4E" w:rsidRDefault="00A86A4E" w:rsidP="0076189D">
            <w:pPr>
              <w:spacing w:line="240" w:lineRule="auto"/>
              <w:ind w:left="113" w:right="113"/>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В групу загального розвитку</w:t>
            </w:r>
          </w:p>
        </w:tc>
        <w:tc>
          <w:tcPr>
            <w:tcW w:w="1134" w:type="dxa"/>
            <w:vMerge/>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p>
        </w:tc>
      </w:tr>
      <w:tr w:rsidR="00A86A4E" w:rsidRPr="00A86A4E" w:rsidTr="0076189D">
        <w:tc>
          <w:tcPr>
            <w:tcW w:w="993" w:type="dxa"/>
          </w:tcPr>
          <w:p w:rsidR="00A86A4E" w:rsidRPr="00A86A4E" w:rsidRDefault="00A86A4E" w:rsidP="0076189D">
            <w:pPr>
              <w:spacing w:line="240" w:lineRule="auto"/>
              <w:jc w:val="both"/>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 10</w:t>
            </w:r>
          </w:p>
        </w:tc>
        <w:tc>
          <w:tcPr>
            <w:tcW w:w="1271"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15</w:t>
            </w:r>
          </w:p>
        </w:tc>
        <w:tc>
          <w:tcPr>
            <w:tcW w:w="540" w:type="dxa"/>
          </w:tcPr>
          <w:p w:rsidR="00A86A4E" w:rsidRPr="00A86A4E" w:rsidRDefault="00A86A4E" w:rsidP="0076189D">
            <w:pPr>
              <w:spacing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5</w:t>
            </w:r>
          </w:p>
        </w:tc>
        <w:tc>
          <w:tcPr>
            <w:tcW w:w="540" w:type="dxa"/>
          </w:tcPr>
          <w:p w:rsidR="00A86A4E" w:rsidRPr="00A86A4E" w:rsidRDefault="00A86A4E" w:rsidP="0076189D">
            <w:pPr>
              <w:spacing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5</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6</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36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603"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13</w:t>
            </w:r>
          </w:p>
        </w:tc>
        <w:tc>
          <w:tcPr>
            <w:tcW w:w="657"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2</w:t>
            </w:r>
          </w:p>
        </w:tc>
        <w:tc>
          <w:tcPr>
            <w:tcW w:w="72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13</w:t>
            </w:r>
          </w:p>
        </w:tc>
        <w:tc>
          <w:tcPr>
            <w:tcW w:w="635"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992"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1134"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2</w:t>
            </w:r>
          </w:p>
        </w:tc>
      </w:tr>
      <w:tr w:rsidR="00A86A4E" w:rsidRPr="00A86A4E" w:rsidTr="0076189D">
        <w:trPr>
          <w:trHeight w:val="330"/>
        </w:trPr>
        <w:tc>
          <w:tcPr>
            <w:tcW w:w="993" w:type="dxa"/>
          </w:tcPr>
          <w:p w:rsidR="00A86A4E" w:rsidRPr="00A86A4E" w:rsidRDefault="00A86A4E" w:rsidP="0076189D">
            <w:pPr>
              <w:spacing w:line="240" w:lineRule="auto"/>
              <w:jc w:val="both"/>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 9</w:t>
            </w:r>
          </w:p>
        </w:tc>
        <w:tc>
          <w:tcPr>
            <w:tcW w:w="1271"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18</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14</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3</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36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w:t>
            </w:r>
          </w:p>
        </w:tc>
        <w:tc>
          <w:tcPr>
            <w:tcW w:w="603"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657" w:type="dxa"/>
          </w:tcPr>
          <w:p w:rsidR="00A86A4E" w:rsidRPr="00A86A4E" w:rsidRDefault="00A86A4E" w:rsidP="0076189D">
            <w:pPr>
              <w:spacing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72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635"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992"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1134"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18</w:t>
            </w:r>
          </w:p>
        </w:tc>
      </w:tr>
      <w:tr w:rsidR="00A86A4E" w:rsidRPr="00A86A4E" w:rsidTr="0076189D">
        <w:trPr>
          <w:trHeight w:val="210"/>
        </w:trPr>
        <w:tc>
          <w:tcPr>
            <w:tcW w:w="993" w:type="dxa"/>
          </w:tcPr>
          <w:p w:rsidR="00A86A4E" w:rsidRPr="00A86A4E" w:rsidRDefault="00A86A4E" w:rsidP="0076189D">
            <w:pPr>
              <w:spacing w:line="240" w:lineRule="auto"/>
              <w:jc w:val="both"/>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 11</w:t>
            </w:r>
          </w:p>
        </w:tc>
        <w:tc>
          <w:tcPr>
            <w:tcW w:w="1271"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17</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12</w:t>
            </w:r>
          </w:p>
        </w:tc>
        <w:tc>
          <w:tcPr>
            <w:tcW w:w="540" w:type="dxa"/>
          </w:tcPr>
          <w:p w:rsidR="00A86A4E" w:rsidRPr="00A86A4E" w:rsidRDefault="00A86A4E" w:rsidP="0076189D">
            <w:pPr>
              <w:spacing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5</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36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603"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657" w:type="dxa"/>
          </w:tcPr>
          <w:p w:rsidR="00A86A4E" w:rsidRPr="00A86A4E" w:rsidRDefault="00A86A4E" w:rsidP="0076189D">
            <w:pPr>
              <w:spacing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72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635"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992"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1134"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17</w:t>
            </w:r>
          </w:p>
        </w:tc>
      </w:tr>
      <w:tr w:rsidR="00A86A4E" w:rsidRPr="00A86A4E" w:rsidTr="0076189D">
        <w:tc>
          <w:tcPr>
            <w:tcW w:w="993" w:type="dxa"/>
          </w:tcPr>
          <w:p w:rsidR="00A86A4E" w:rsidRPr="00A86A4E" w:rsidRDefault="00A86A4E" w:rsidP="0076189D">
            <w:pPr>
              <w:spacing w:line="240" w:lineRule="auto"/>
              <w:jc w:val="both"/>
              <w:rPr>
                <w:rFonts w:ascii="Times New Roman" w:eastAsia="Calibri" w:hAnsi="Times New Roman" w:cs="Times New Roman"/>
                <w:noProof/>
                <w:sz w:val="26"/>
                <w:szCs w:val="26"/>
                <w:lang w:val="uk-UA" w:eastAsia="uk-UA"/>
              </w:rPr>
            </w:pPr>
          </w:p>
        </w:tc>
        <w:tc>
          <w:tcPr>
            <w:tcW w:w="1271" w:type="dxa"/>
          </w:tcPr>
          <w:p w:rsidR="00A86A4E" w:rsidRPr="00A86A4E" w:rsidRDefault="00A86A4E" w:rsidP="0076189D">
            <w:pPr>
              <w:spacing w:line="240" w:lineRule="auto"/>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Всього 60</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5</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26</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14</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36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w:t>
            </w:r>
          </w:p>
        </w:tc>
        <w:tc>
          <w:tcPr>
            <w:tcW w:w="603"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13</w:t>
            </w:r>
          </w:p>
        </w:tc>
        <w:tc>
          <w:tcPr>
            <w:tcW w:w="657"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2</w:t>
            </w:r>
          </w:p>
        </w:tc>
        <w:tc>
          <w:tcPr>
            <w:tcW w:w="72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540"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13</w:t>
            </w:r>
          </w:p>
        </w:tc>
        <w:tc>
          <w:tcPr>
            <w:tcW w:w="635"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992"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w:t>
            </w:r>
          </w:p>
        </w:tc>
        <w:tc>
          <w:tcPr>
            <w:tcW w:w="1134" w:type="dxa"/>
          </w:tcPr>
          <w:p w:rsidR="00A86A4E" w:rsidRPr="00A86A4E" w:rsidRDefault="00A86A4E" w:rsidP="0076189D">
            <w:pPr>
              <w:spacing w:line="240" w:lineRule="auto"/>
              <w:jc w:val="center"/>
              <w:rPr>
                <w:rFonts w:ascii="Times New Roman" w:eastAsia="Calibri" w:hAnsi="Times New Roman" w:cs="Times New Roman"/>
                <w:noProof/>
                <w:sz w:val="26"/>
                <w:szCs w:val="26"/>
                <w:lang w:val="uk-UA" w:eastAsia="uk-UA"/>
              </w:rPr>
            </w:pPr>
            <w:r w:rsidRPr="00A86A4E">
              <w:rPr>
                <w:rFonts w:ascii="Times New Roman" w:eastAsia="Calibri" w:hAnsi="Times New Roman" w:cs="Times New Roman"/>
                <w:noProof/>
                <w:sz w:val="26"/>
                <w:szCs w:val="26"/>
                <w:lang w:val="uk-UA" w:eastAsia="uk-UA"/>
              </w:rPr>
              <w:t>37</w:t>
            </w:r>
          </w:p>
        </w:tc>
      </w:tr>
    </w:tbl>
    <w:p w:rsidR="00A86A4E" w:rsidRDefault="00A86A4E" w:rsidP="00A86A4E">
      <w:pPr>
        <w:pStyle w:val="a7"/>
        <w:ind w:firstLine="708"/>
        <w:jc w:val="both"/>
        <w:rPr>
          <w:rFonts w:ascii="Times New Roman" w:hAnsi="Times New Roman" w:cs="Times New Roman"/>
          <w:sz w:val="26"/>
          <w:szCs w:val="26"/>
          <w:lang w:val="uk-UA"/>
        </w:rPr>
      </w:pPr>
      <w:r w:rsidRPr="00A86A4E">
        <w:rPr>
          <w:rFonts w:ascii="Times New Roman" w:hAnsi="Times New Roman" w:cs="Times New Roman"/>
          <w:bCs/>
          <w:sz w:val="26"/>
          <w:szCs w:val="26"/>
          <w:lang w:val="uk-UA"/>
        </w:rPr>
        <w:t xml:space="preserve">Більшість вихованців у спеціальних групах </w:t>
      </w:r>
      <w:proofErr w:type="spellStart"/>
      <w:r w:rsidRPr="00A86A4E">
        <w:rPr>
          <w:rFonts w:ascii="Times New Roman" w:hAnsi="Times New Roman" w:cs="Times New Roman"/>
          <w:bCs/>
          <w:sz w:val="26"/>
          <w:szCs w:val="26"/>
          <w:lang w:val="uk-UA"/>
        </w:rPr>
        <w:t>компенсуючого</w:t>
      </w:r>
      <w:proofErr w:type="spellEnd"/>
      <w:r w:rsidRPr="00A86A4E">
        <w:rPr>
          <w:rFonts w:ascii="Times New Roman" w:hAnsi="Times New Roman" w:cs="Times New Roman"/>
          <w:bCs/>
          <w:sz w:val="26"/>
          <w:szCs w:val="26"/>
          <w:lang w:val="uk-UA"/>
        </w:rPr>
        <w:t xml:space="preserve"> типу для дітей з порушеннями  мовлення (вихователі:</w:t>
      </w:r>
      <w:proofErr w:type="spellStart"/>
      <w:r w:rsidRPr="00A86A4E">
        <w:rPr>
          <w:rFonts w:ascii="Times New Roman" w:hAnsi="Times New Roman" w:cs="Times New Roman"/>
          <w:bCs/>
          <w:sz w:val="26"/>
          <w:szCs w:val="26"/>
          <w:lang w:val="uk-UA"/>
        </w:rPr>
        <w:t>Сайчук</w:t>
      </w:r>
      <w:proofErr w:type="spellEnd"/>
      <w:r w:rsidRPr="00A86A4E">
        <w:rPr>
          <w:rFonts w:ascii="Times New Roman" w:hAnsi="Times New Roman" w:cs="Times New Roman"/>
          <w:bCs/>
          <w:sz w:val="26"/>
          <w:szCs w:val="26"/>
          <w:lang w:val="uk-UA"/>
        </w:rPr>
        <w:t xml:space="preserve"> Л.М., </w:t>
      </w:r>
      <w:proofErr w:type="spellStart"/>
      <w:r w:rsidRPr="00A86A4E">
        <w:rPr>
          <w:rFonts w:ascii="Times New Roman" w:hAnsi="Times New Roman" w:cs="Times New Roman"/>
          <w:bCs/>
          <w:sz w:val="26"/>
          <w:szCs w:val="26"/>
          <w:lang w:val="uk-UA"/>
        </w:rPr>
        <w:t>Альфавіцька</w:t>
      </w:r>
      <w:proofErr w:type="spellEnd"/>
      <w:r w:rsidRPr="00A86A4E">
        <w:rPr>
          <w:rFonts w:ascii="Times New Roman" w:hAnsi="Times New Roman" w:cs="Times New Roman"/>
          <w:bCs/>
          <w:sz w:val="26"/>
          <w:szCs w:val="26"/>
          <w:lang w:val="uk-UA"/>
        </w:rPr>
        <w:t xml:space="preserve"> М.Т., Попик С.С., Кузьма О.С., </w:t>
      </w:r>
      <w:proofErr w:type="spellStart"/>
      <w:r w:rsidRPr="00A86A4E">
        <w:rPr>
          <w:rFonts w:ascii="Times New Roman" w:hAnsi="Times New Roman" w:cs="Times New Roman"/>
          <w:bCs/>
          <w:sz w:val="26"/>
          <w:szCs w:val="26"/>
          <w:lang w:val="uk-UA"/>
        </w:rPr>
        <w:t>Борко</w:t>
      </w:r>
      <w:proofErr w:type="spellEnd"/>
      <w:r w:rsidRPr="00A86A4E">
        <w:rPr>
          <w:rFonts w:ascii="Times New Roman" w:hAnsi="Times New Roman" w:cs="Times New Roman"/>
          <w:bCs/>
          <w:sz w:val="26"/>
          <w:szCs w:val="26"/>
          <w:lang w:val="uk-UA"/>
        </w:rPr>
        <w:t xml:space="preserve"> В.Я., Чабан Л.М.) мають достатній рівень знань з навколишнього світу, природи, математики. Такий показник є результатом використання нетрадиційних методів і прийомів у роботі з дітьми. Педагоги груп </w:t>
      </w:r>
      <w:proofErr w:type="spellStart"/>
      <w:r w:rsidRPr="00A86A4E">
        <w:rPr>
          <w:rFonts w:ascii="Times New Roman" w:hAnsi="Times New Roman" w:cs="Times New Roman"/>
          <w:bCs/>
          <w:sz w:val="26"/>
          <w:szCs w:val="26"/>
          <w:lang w:val="uk-UA"/>
        </w:rPr>
        <w:t>компенсуючого</w:t>
      </w:r>
      <w:proofErr w:type="spellEnd"/>
      <w:r w:rsidRPr="00A86A4E">
        <w:rPr>
          <w:rFonts w:ascii="Times New Roman" w:hAnsi="Times New Roman" w:cs="Times New Roman"/>
          <w:bCs/>
          <w:sz w:val="26"/>
          <w:szCs w:val="26"/>
          <w:lang w:val="uk-UA"/>
        </w:rPr>
        <w:t xml:space="preserve"> типу творчо підходили до навчально-виховного процесу, завжди бачили кожну дитину, відчували її інтереси й почуття. Вчителі-логопеди використовували різноманітні ігрові прийоми, намагаючись зробити процес не тільки корисним, але й цікавим: логопедичні етюди, елементи </w:t>
      </w:r>
      <w:proofErr w:type="spellStart"/>
      <w:r w:rsidRPr="00A86A4E">
        <w:rPr>
          <w:rFonts w:ascii="Times New Roman" w:hAnsi="Times New Roman" w:cs="Times New Roman"/>
          <w:bCs/>
          <w:sz w:val="26"/>
          <w:szCs w:val="26"/>
          <w:lang w:val="uk-UA"/>
        </w:rPr>
        <w:t>логоритміки</w:t>
      </w:r>
      <w:proofErr w:type="spellEnd"/>
      <w:r w:rsidRPr="00A86A4E">
        <w:rPr>
          <w:rFonts w:ascii="Times New Roman" w:hAnsi="Times New Roman" w:cs="Times New Roman"/>
          <w:bCs/>
          <w:sz w:val="26"/>
          <w:szCs w:val="26"/>
          <w:lang w:val="uk-UA"/>
        </w:rPr>
        <w:t xml:space="preserve">, рухливі ігри з інтелектуальним навантаженням. </w:t>
      </w:r>
      <w:proofErr w:type="spellStart"/>
      <w:r w:rsidRPr="00A86A4E">
        <w:rPr>
          <w:rFonts w:ascii="Times New Roman" w:hAnsi="Times New Roman" w:cs="Times New Roman"/>
          <w:bCs/>
          <w:sz w:val="26"/>
          <w:szCs w:val="26"/>
        </w:rPr>
        <w:t>Завдяки</w:t>
      </w:r>
      <w:proofErr w:type="spellEnd"/>
      <w:r w:rsidRPr="00A86A4E">
        <w:rPr>
          <w:rFonts w:ascii="Times New Roman" w:hAnsi="Times New Roman" w:cs="Times New Roman"/>
          <w:bCs/>
          <w:sz w:val="26"/>
          <w:szCs w:val="26"/>
        </w:rPr>
        <w:t xml:space="preserve"> такому </w:t>
      </w:r>
      <w:proofErr w:type="spellStart"/>
      <w:r w:rsidRPr="00A86A4E">
        <w:rPr>
          <w:rFonts w:ascii="Times New Roman" w:hAnsi="Times New Roman" w:cs="Times New Roman"/>
          <w:bCs/>
          <w:sz w:val="26"/>
          <w:szCs w:val="26"/>
        </w:rPr>
        <w:t>творчому</w:t>
      </w:r>
      <w:proofErr w:type="spellEnd"/>
      <w:r w:rsidRPr="00A86A4E">
        <w:rPr>
          <w:rFonts w:ascii="Times New Roman" w:hAnsi="Times New Roman" w:cs="Times New Roman"/>
          <w:bCs/>
          <w:sz w:val="26"/>
          <w:szCs w:val="26"/>
        </w:rPr>
        <w:t xml:space="preserve"> </w:t>
      </w:r>
      <w:proofErr w:type="spellStart"/>
      <w:proofErr w:type="gramStart"/>
      <w:r w:rsidRPr="00A86A4E">
        <w:rPr>
          <w:rFonts w:ascii="Times New Roman" w:hAnsi="Times New Roman" w:cs="Times New Roman"/>
          <w:bCs/>
          <w:sz w:val="26"/>
          <w:szCs w:val="26"/>
        </w:rPr>
        <w:t>п</w:t>
      </w:r>
      <w:proofErr w:type="gramEnd"/>
      <w:r w:rsidRPr="00A86A4E">
        <w:rPr>
          <w:rFonts w:ascii="Times New Roman" w:hAnsi="Times New Roman" w:cs="Times New Roman"/>
          <w:bCs/>
          <w:sz w:val="26"/>
          <w:szCs w:val="26"/>
        </w:rPr>
        <w:t>ідходу</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підвищується</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ефективність</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навчання</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і</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виховання</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дітей</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Вибіркове</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вивчення</w:t>
      </w:r>
      <w:proofErr w:type="spellEnd"/>
      <w:r w:rsidRPr="00A86A4E">
        <w:rPr>
          <w:rFonts w:ascii="Times New Roman" w:hAnsi="Times New Roman" w:cs="Times New Roman"/>
          <w:bCs/>
          <w:sz w:val="26"/>
          <w:szCs w:val="26"/>
        </w:rPr>
        <w:t xml:space="preserve"> стану </w:t>
      </w:r>
      <w:proofErr w:type="spellStart"/>
      <w:r w:rsidRPr="00A86A4E">
        <w:rPr>
          <w:rFonts w:ascii="Times New Roman" w:hAnsi="Times New Roman" w:cs="Times New Roman"/>
          <w:bCs/>
          <w:sz w:val="26"/>
          <w:szCs w:val="26"/>
        </w:rPr>
        <w:t>корекційного</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навчання</w:t>
      </w:r>
      <w:proofErr w:type="spellEnd"/>
      <w:r w:rsidRPr="00A86A4E">
        <w:rPr>
          <w:rFonts w:ascii="Times New Roman" w:hAnsi="Times New Roman" w:cs="Times New Roman"/>
          <w:bCs/>
          <w:sz w:val="26"/>
          <w:szCs w:val="26"/>
        </w:rPr>
        <w:t xml:space="preserve"> в  </w:t>
      </w:r>
      <w:proofErr w:type="spellStart"/>
      <w:r w:rsidRPr="00A86A4E">
        <w:rPr>
          <w:rFonts w:ascii="Times New Roman" w:hAnsi="Times New Roman" w:cs="Times New Roman"/>
          <w:bCs/>
          <w:sz w:val="26"/>
          <w:szCs w:val="26"/>
        </w:rPr>
        <w:t>логопедичних</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групах</w:t>
      </w:r>
      <w:proofErr w:type="spellEnd"/>
      <w:r w:rsidRPr="00A86A4E">
        <w:rPr>
          <w:rFonts w:ascii="Times New Roman" w:hAnsi="Times New Roman" w:cs="Times New Roman"/>
          <w:bCs/>
          <w:sz w:val="26"/>
          <w:szCs w:val="26"/>
        </w:rPr>
        <w:t xml:space="preserve"> </w:t>
      </w:r>
      <w:proofErr w:type="spellStart"/>
      <w:proofErr w:type="gramStart"/>
      <w:r w:rsidRPr="00A86A4E">
        <w:rPr>
          <w:rFonts w:ascii="Times New Roman" w:hAnsi="Times New Roman" w:cs="Times New Roman"/>
          <w:bCs/>
          <w:sz w:val="26"/>
          <w:szCs w:val="26"/>
        </w:rPr>
        <w:t>св</w:t>
      </w:r>
      <w:proofErr w:type="gramEnd"/>
      <w:r w:rsidRPr="00A86A4E">
        <w:rPr>
          <w:rFonts w:ascii="Times New Roman" w:hAnsi="Times New Roman" w:cs="Times New Roman"/>
          <w:bCs/>
          <w:sz w:val="26"/>
          <w:szCs w:val="26"/>
        </w:rPr>
        <w:t>ідчить</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що</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вихователі</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груп</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працюють</w:t>
      </w:r>
      <w:proofErr w:type="spellEnd"/>
      <w:r w:rsidRPr="00A86A4E">
        <w:rPr>
          <w:rFonts w:ascii="Times New Roman" w:hAnsi="Times New Roman" w:cs="Times New Roman"/>
          <w:bCs/>
          <w:sz w:val="26"/>
          <w:szCs w:val="26"/>
        </w:rPr>
        <w:t xml:space="preserve"> над </w:t>
      </w:r>
      <w:proofErr w:type="spellStart"/>
      <w:r w:rsidRPr="00A86A4E">
        <w:rPr>
          <w:rFonts w:ascii="Times New Roman" w:hAnsi="Times New Roman" w:cs="Times New Roman"/>
          <w:bCs/>
          <w:sz w:val="26"/>
          <w:szCs w:val="26"/>
        </w:rPr>
        <w:t>реалізацією</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програми</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Українське</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дошкілля</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нової</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редакції</w:t>
      </w:r>
      <w:proofErr w:type="spellEnd"/>
      <w:r w:rsidRPr="00A86A4E">
        <w:rPr>
          <w:rFonts w:ascii="Times New Roman" w:hAnsi="Times New Roman" w:cs="Times New Roman"/>
          <w:bCs/>
          <w:sz w:val="26"/>
          <w:szCs w:val="26"/>
        </w:rPr>
        <w:t xml:space="preserve"> Базового компонента </w:t>
      </w:r>
      <w:proofErr w:type="spellStart"/>
      <w:r w:rsidRPr="00A86A4E">
        <w:rPr>
          <w:rFonts w:ascii="Times New Roman" w:hAnsi="Times New Roman" w:cs="Times New Roman"/>
          <w:bCs/>
          <w:sz w:val="26"/>
          <w:szCs w:val="26"/>
        </w:rPr>
        <w:t>дошкільної</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освіти</w:t>
      </w:r>
      <w:proofErr w:type="spellEnd"/>
      <w:r w:rsidRPr="00A86A4E">
        <w:rPr>
          <w:rFonts w:ascii="Times New Roman" w:hAnsi="Times New Roman" w:cs="Times New Roman"/>
          <w:bCs/>
          <w:sz w:val="26"/>
          <w:szCs w:val="26"/>
        </w:rPr>
        <w:t xml:space="preserve"> в </w:t>
      </w:r>
      <w:proofErr w:type="spellStart"/>
      <w:r w:rsidRPr="00A86A4E">
        <w:rPr>
          <w:rFonts w:ascii="Times New Roman" w:hAnsi="Times New Roman" w:cs="Times New Roman"/>
          <w:bCs/>
          <w:sz w:val="26"/>
          <w:szCs w:val="26"/>
        </w:rPr>
        <w:t>Україні</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Планування</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і</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організація</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навчально-виховного</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процесу</w:t>
      </w:r>
      <w:proofErr w:type="spellEnd"/>
      <w:r w:rsidRPr="00A86A4E">
        <w:rPr>
          <w:rFonts w:ascii="Times New Roman" w:hAnsi="Times New Roman" w:cs="Times New Roman"/>
          <w:bCs/>
          <w:sz w:val="26"/>
          <w:szCs w:val="26"/>
        </w:rPr>
        <w:t xml:space="preserve"> в </w:t>
      </w:r>
      <w:proofErr w:type="spellStart"/>
      <w:r w:rsidRPr="00A86A4E">
        <w:rPr>
          <w:rFonts w:ascii="Times New Roman" w:hAnsi="Times New Roman" w:cs="Times New Roman"/>
          <w:bCs/>
          <w:sz w:val="26"/>
          <w:szCs w:val="26"/>
        </w:rPr>
        <w:t>групах</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ведеться</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згідно</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вимог</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програм</w:t>
      </w:r>
      <w:proofErr w:type="spellEnd"/>
      <w:r w:rsidRPr="00A86A4E">
        <w:rPr>
          <w:rFonts w:ascii="Times New Roman" w:hAnsi="Times New Roman" w:cs="Times New Roman"/>
          <w:bCs/>
          <w:sz w:val="26"/>
          <w:szCs w:val="26"/>
        </w:rPr>
        <w:t xml:space="preserve">. Педагоги </w:t>
      </w:r>
      <w:proofErr w:type="spellStart"/>
      <w:r w:rsidRPr="00A86A4E">
        <w:rPr>
          <w:rFonts w:ascii="Times New Roman" w:hAnsi="Times New Roman" w:cs="Times New Roman"/>
          <w:bCs/>
          <w:sz w:val="26"/>
          <w:szCs w:val="26"/>
          <w:lang w:val="uk-UA"/>
        </w:rPr>
        <w:lastRenderedPageBreak/>
        <w:t>Сайчук</w:t>
      </w:r>
      <w:proofErr w:type="spellEnd"/>
      <w:r w:rsidRPr="00A86A4E">
        <w:rPr>
          <w:rFonts w:ascii="Times New Roman" w:hAnsi="Times New Roman" w:cs="Times New Roman"/>
          <w:bCs/>
          <w:sz w:val="26"/>
          <w:szCs w:val="26"/>
          <w:lang w:val="uk-UA"/>
        </w:rPr>
        <w:t xml:space="preserve"> Л.М. та </w:t>
      </w:r>
      <w:proofErr w:type="spellStart"/>
      <w:r w:rsidRPr="00A86A4E">
        <w:rPr>
          <w:rFonts w:ascii="Times New Roman" w:hAnsi="Times New Roman" w:cs="Times New Roman"/>
          <w:bCs/>
          <w:sz w:val="26"/>
          <w:szCs w:val="26"/>
          <w:lang w:val="uk-UA"/>
        </w:rPr>
        <w:t>Альфавіцька</w:t>
      </w:r>
      <w:proofErr w:type="spellEnd"/>
      <w:r w:rsidRPr="00A86A4E">
        <w:rPr>
          <w:rFonts w:ascii="Times New Roman" w:hAnsi="Times New Roman" w:cs="Times New Roman"/>
          <w:bCs/>
          <w:sz w:val="26"/>
          <w:szCs w:val="26"/>
          <w:lang w:val="uk-UA"/>
        </w:rPr>
        <w:t xml:space="preserve"> М.Т.</w:t>
      </w:r>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проявляють</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творчість</w:t>
      </w:r>
      <w:proofErr w:type="spellEnd"/>
      <w:r w:rsidRPr="00A86A4E">
        <w:rPr>
          <w:rFonts w:ascii="Times New Roman" w:hAnsi="Times New Roman" w:cs="Times New Roman"/>
          <w:bCs/>
          <w:sz w:val="26"/>
          <w:szCs w:val="26"/>
          <w:lang w:val="uk-UA"/>
        </w:rPr>
        <w:t xml:space="preserve">, </w:t>
      </w:r>
      <w:proofErr w:type="spellStart"/>
      <w:r w:rsidRPr="00A86A4E">
        <w:rPr>
          <w:rFonts w:ascii="Times New Roman" w:hAnsi="Times New Roman" w:cs="Times New Roman"/>
          <w:bCs/>
          <w:sz w:val="26"/>
          <w:szCs w:val="26"/>
        </w:rPr>
        <w:t>самостійність</w:t>
      </w:r>
      <w:proofErr w:type="spellEnd"/>
      <w:r w:rsidRPr="00A86A4E">
        <w:rPr>
          <w:rFonts w:ascii="Times New Roman" w:hAnsi="Times New Roman" w:cs="Times New Roman"/>
          <w:bCs/>
          <w:sz w:val="26"/>
          <w:szCs w:val="26"/>
        </w:rPr>
        <w:t xml:space="preserve"> </w:t>
      </w:r>
      <w:r w:rsidRPr="00A86A4E">
        <w:rPr>
          <w:rFonts w:ascii="Times New Roman" w:hAnsi="Times New Roman" w:cs="Times New Roman"/>
          <w:bCs/>
          <w:sz w:val="26"/>
          <w:szCs w:val="26"/>
          <w:lang w:val="uk-UA"/>
        </w:rPr>
        <w:t>в</w:t>
      </w:r>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організації</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педпроцесу</w:t>
      </w:r>
      <w:proofErr w:type="spellEnd"/>
      <w:r w:rsidRPr="00A86A4E">
        <w:rPr>
          <w:rFonts w:ascii="Times New Roman" w:hAnsi="Times New Roman" w:cs="Times New Roman"/>
          <w:bCs/>
          <w:sz w:val="26"/>
          <w:szCs w:val="26"/>
        </w:rPr>
        <w:t xml:space="preserve"> та </w:t>
      </w:r>
      <w:proofErr w:type="spellStart"/>
      <w:r w:rsidRPr="00A86A4E">
        <w:rPr>
          <w:rFonts w:ascii="Times New Roman" w:hAnsi="Times New Roman" w:cs="Times New Roman"/>
          <w:bCs/>
          <w:sz w:val="26"/>
          <w:szCs w:val="26"/>
        </w:rPr>
        <w:t>розвитку</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творчої</w:t>
      </w:r>
      <w:proofErr w:type="spellEnd"/>
      <w:r w:rsidRPr="00A86A4E">
        <w:rPr>
          <w:rFonts w:ascii="Times New Roman" w:hAnsi="Times New Roman" w:cs="Times New Roman"/>
          <w:bCs/>
          <w:sz w:val="26"/>
          <w:szCs w:val="26"/>
        </w:rPr>
        <w:t xml:space="preserve"> </w:t>
      </w:r>
      <w:proofErr w:type="spellStart"/>
      <w:r w:rsidRPr="00A86A4E">
        <w:rPr>
          <w:rFonts w:ascii="Times New Roman" w:hAnsi="Times New Roman" w:cs="Times New Roman"/>
          <w:bCs/>
          <w:sz w:val="26"/>
          <w:szCs w:val="26"/>
        </w:rPr>
        <w:t>особистості</w:t>
      </w:r>
      <w:proofErr w:type="spellEnd"/>
      <w:r w:rsidRPr="00A86A4E">
        <w:rPr>
          <w:rFonts w:ascii="Times New Roman" w:hAnsi="Times New Roman" w:cs="Times New Roman"/>
          <w:bCs/>
          <w:sz w:val="26"/>
          <w:szCs w:val="26"/>
        </w:rPr>
        <w:t xml:space="preserve"> кожного </w:t>
      </w:r>
      <w:proofErr w:type="spellStart"/>
      <w:r w:rsidRPr="00A86A4E">
        <w:rPr>
          <w:rFonts w:ascii="Times New Roman" w:hAnsi="Times New Roman" w:cs="Times New Roman"/>
          <w:bCs/>
          <w:sz w:val="26"/>
          <w:szCs w:val="26"/>
        </w:rPr>
        <w:t>дошкільника</w:t>
      </w:r>
      <w:proofErr w:type="spellEnd"/>
      <w:r w:rsidRPr="00A86A4E">
        <w:rPr>
          <w:rFonts w:ascii="Times New Roman" w:hAnsi="Times New Roman" w:cs="Times New Roman"/>
          <w:bCs/>
          <w:sz w:val="26"/>
          <w:szCs w:val="26"/>
          <w:lang w:val="uk-UA"/>
        </w:rPr>
        <w:t xml:space="preserve">, а й </w:t>
      </w:r>
      <w:r w:rsidRPr="00A86A4E">
        <w:rPr>
          <w:rFonts w:ascii="Times New Roman" w:hAnsi="Times New Roman" w:cs="Times New Roman"/>
          <w:bCs/>
          <w:sz w:val="26"/>
          <w:szCs w:val="26"/>
        </w:rPr>
        <w:t xml:space="preserve"> </w:t>
      </w:r>
      <w:r w:rsidRPr="00A86A4E">
        <w:rPr>
          <w:rFonts w:ascii="Times New Roman" w:hAnsi="Times New Roman" w:cs="Times New Roman"/>
          <w:bCs/>
          <w:sz w:val="26"/>
          <w:szCs w:val="26"/>
          <w:lang w:val="uk-UA"/>
        </w:rPr>
        <w:t xml:space="preserve">  в особистому вдосконаленню, неодноразово відвідували творчі майстерні іу ЛОІППО.. Майбутні школярі логопедичної  групи № 10 (15 вихованців) мають достатній </w:t>
      </w:r>
      <w:proofErr w:type="gramStart"/>
      <w:r w:rsidRPr="00A86A4E">
        <w:rPr>
          <w:rFonts w:ascii="Times New Roman" w:hAnsi="Times New Roman" w:cs="Times New Roman"/>
          <w:bCs/>
          <w:sz w:val="26"/>
          <w:szCs w:val="26"/>
          <w:lang w:val="uk-UA"/>
        </w:rPr>
        <w:t>р</w:t>
      </w:r>
      <w:proofErr w:type="gramEnd"/>
      <w:r w:rsidRPr="00A86A4E">
        <w:rPr>
          <w:rFonts w:ascii="Times New Roman" w:hAnsi="Times New Roman" w:cs="Times New Roman"/>
          <w:bCs/>
          <w:sz w:val="26"/>
          <w:szCs w:val="26"/>
          <w:lang w:val="uk-UA"/>
        </w:rPr>
        <w:t xml:space="preserve">івень мовленнєвої компетентності: роблять звуковий аналіз слова,  ділять слова на склади,  визначають наголошений склад. </w:t>
      </w:r>
      <w:r w:rsidRPr="00A86A4E">
        <w:rPr>
          <w:rFonts w:ascii="Times New Roman" w:hAnsi="Times New Roman" w:cs="Times New Roman"/>
          <w:sz w:val="26"/>
          <w:szCs w:val="26"/>
          <w:lang w:val="uk-UA"/>
        </w:rPr>
        <w:t xml:space="preserve">Спільна робота педагогів допомогла зорієнтувати батьків на особливості індивідуальність мовленнєвих порушень їхніх дітей, та шляхи їх подолання.  </w:t>
      </w:r>
    </w:p>
    <w:p w:rsidR="001249EC" w:rsidRPr="00A86A4E" w:rsidRDefault="001249EC" w:rsidP="00A86A4E">
      <w:pPr>
        <w:pStyle w:val="a7"/>
        <w:ind w:firstLine="708"/>
        <w:jc w:val="both"/>
        <w:rPr>
          <w:rFonts w:ascii="Times New Roman" w:hAnsi="Times New Roman" w:cs="Times New Roman"/>
          <w:bCs/>
          <w:sz w:val="26"/>
          <w:szCs w:val="26"/>
        </w:rPr>
      </w:pPr>
      <w:proofErr w:type="spellStart"/>
      <w:r w:rsidRPr="00A86A4E">
        <w:rPr>
          <w:rFonts w:ascii="Times New Roman" w:hAnsi="Times New Roman" w:cs="Times New Roman"/>
          <w:sz w:val="26"/>
          <w:szCs w:val="26"/>
        </w:rPr>
        <w:t>Адміністрація</w:t>
      </w:r>
      <w:proofErr w:type="spellEnd"/>
      <w:r w:rsidRPr="00A86A4E">
        <w:rPr>
          <w:rFonts w:ascii="Times New Roman" w:hAnsi="Times New Roman" w:cs="Times New Roman"/>
          <w:sz w:val="26"/>
          <w:szCs w:val="26"/>
        </w:rPr>
        <w:t xml:space="preserve"> закладу </w:t>
      </w:r>
      <w:proofErr w:type="spellStart"/>
      <w:r w:rsidRPr="00A86A4E">
        <w:rPr>
          <w:rFonts w:ascii="Times New Roman" w:hAnsi="Times New Roman" w:cs="Times New Roman"/>
          <w:sz w:val="26"/>
          <w:szCs w:val="26"/>
        </w:rPr>
        <w:t>постійно</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працює</w:t>
      </w:r>
      <w:proofErr w:type="spellEnd"/>
      <w:r w:rsidRPr="00A86A4E">
        <w:rPr>
          <w:rFonts w:ascii="Times New Roman" w:hAnsi="Times New Roman" w:cs="Times New Roman"/>
          <w:sz w:val="26"/>
          <w:szCs w:val="26"/>
        </w:rPr>
        <w:t xml:space="preserve"> </w:t>
      </w:r>
      <w:proofErr w:type="gramStart"/>
      <w:r w:rsidRPr="00A86A4E">
        <w:rPr>
          <w:rFonts w:ascii="Times New Roman" w:hAnsi="Times New Roman" w:cs="Times New Roman"/>
          <w:sz w:val="26"/>
          <w:szCs w:val="26"/>
        </w:rPr>
        <w:t>над</w:t>
      </w:r>
      <w:proofErr w:type="gramEnd"/>
      <w:r w:rsidRPr="00A86A4E">
        <w:rPr>
          <w:rFonts w:ascii="Times New Roman" w:hAnsi="Times New Roman" w:cs="Times New Roman"/>
          <w:sz w:val="26"/>
          <w:szCs w:val="26"/>
        </w:rPr>
        <w:t xml:space="preserve"> </w:t>
      </w:r>
      <w:proofErr w:type="spellStart"/>
      <w:r w:rsidRPr="00A86A4E">
        <w:rPr>
          <w:rFonts w:ascii="Times New Roman" w:hAnsi="Times New Roman" w:cs="Times New Roman"/>
          <w:b/>
          <w:i/>
          <w:sz w:val="26"/>
          <w:szCs w:val="26"/>
        </w:rPr>
        <w:t>матеріально-технічним</w:t>
      </w:r>
      <w:proofErr w:type="spellEnd"/>
      <w:r w:rsidRPr="00A86A4E">
        <w:rPr>
          <w:rFonts w:ascii="Times New Roman" w:hAnsi="Times New Roman" w:cs="Times New Roman"/>
          <w:b/>
          <w:i/>
          <w:sz w:val="26"/>
          <w:szCs w:val="26"/>
        </w:rPr>
        <w:t xml:space="preserve"> </w:t>
      </w:r>
      <w:proofErr w:type="spellStart"/>
      <w:r w:rsidRPr="00A86A4E">
        <w:rPr>
          <w:rFonts w:ascii="Times New Roman" w:hAnsi="Times New Roman" w:cs="Times New Roman"/>
          <w:b/>
          <w:i/>
          <w:sz w:val="26"/>
          <w:szCs w:val="26"/>
        </w:rPr>
        <w:t>забезпеченням</w:t>
      </w:r>
      <w:proofErr w:type="spellEnd"/>
      <w:r w:rsidRPr="00A86A4E">
        <w:rPr>
          <w:rFonts w:ascii="Times New Roman" w:hAnsi="Times New Roman" w:cs="Times New Roman"/>
          <w:b/>
          <w:i/>
          <w:sz w:val="26"/>
          <w:szCs w:val="26"/>
        </w:rPr>
        <w:t xml:space="preserve"> </w:t>
      </w:r>
      <w:proofErr w:type="spellStart"/>
      <w:r w:rsidRPr="00A86A4E">
        <w:rPr>
          <w:rFonts w:ascii="Times New Roman" w:hAnsi="Times New Roman" w:cs="Times New Roman"/>
          <w:sz w:val="26"/>
          <w:szCs w:val="26"/>
        </w:rPr>
        <w:t>навчально-виховного</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процесу</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Протягом</w:t>
      </w:r>
      <w:proofErr w:type="spellEnd"/>
      <w:r w:rsidR="00B101C0" w:rsidRPr="00A86A4E">
        <w:rPr>
          <w:rFonts w:ascii="Times New Roman" w:hAnsi="Times New Roman" w:cs="Times New Roman"/>
          <w:sz w:val="26"/>
          <w:szCs w:val="26"/>
        </w:rPr>
        <w:t xml:space="preserve"> 201</w:t>
      </w:r>
      <w:r w:rsidR="00B101C0" w:rsidRPr="00A86A4E">
        <w:rPr>
          <w:rFonts w:ascii="Times New Roman" w:hAnsi="Times New Roman" w:cs="Times New Roman"/>
          <w:sz w:val="26"/>
          <w:szCs w:val="26"/>
          <w:lang w:val="uk-UA"/>
        </w:rPr>
        <w:t>6</w:t>
      </w:r>
      <w:r w:rsidR="00B101C0" w:rsidRPr="00A86A4E">
        <w:rPr>
          <w:rFonts w:ascii="Times New Roman" w:hAnsi="Times New Roman" w:cs="Times New Roman"/>
          <w:sz w:val="26"/>
          <w:szCs w:val="26"/>
        </w:rPr>
        <w:t>-201</w:t>
      </w:r>
      <w:r w:rsidR="00B101C0" w:rsidRPr="00A86A4E">
        <w:rPr>
          <w:rFonts w:ascii="Times New Roman" w:hAnsi="Times New Roman" w:cs="Times New Roman"/>
          <w:sz w:val="26"/>
          <w:szCs w:val="26"/>
          <w:lang w:val="uk-UA"/>
        </w:rPr>
        <w:t>7</w:t>
      </w:r>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навчального</w:t>
      </w:r>
      <w:proofErr w:type="spellEnd"/>
      <w:r w:rsidRPr="00A86A4E">
        <w:rPr>
          <w:rFonts w:ascii="Times New Roman" w:hAnsi="Times New Roman" w:cs="Times New Roman"/>
          <w:sz w:val="26"/>
          <w:szCs w:val="26"/>
        </w:rPr>
        <w:t xml:space="preserve">  року </w:t>
      </w:r>
      <w:proofErr w:type="spellStart"/>
      <w:r w:rsidRPr="00A86A4E">
        <w:rPr>
          <w:rFonts w:ascii="Times New Roman" w:hAnsi="Times New Roman" w:cs="Times New Roman"/>
          <w:sz w:val="26"/>
          <w:szCs w:val="26"/>
        </w:rPr>
        <w:t>зроблено</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поточні</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ремонти</w:t>
      </w:r>
      <w:proofErr w:type="spellEnd"/>
      <w:r w:rsidRPr="00A86A4E">
        <w:rPr>
          <w:rFonts w:ascii="Times New Roman" w:hAnsi="Times New Roman" w:cs="Times New Roman"/>
          <w:sz w:val="26"/>
          <w:szCs w:val="26"/>
        </w:rPr>
        <w:t xml:space="preserve"> в </w:t>
      </w:r>
      <w:proofErr w:type="spellStart"/>
      <w:r w:rsidRPr="00A86A4E">
        <w:rPr>
          <w:rFonts w:ascii="Times New Roman" w:hAnsi="Times New Roman" w:cs="Times New Roman"/>
          <w:sz w:val="26"/>
          <w:szCs w:val="26"/>
        </w:rPr>
        <w:t>усіх</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вікових</w:t>
      </w:r>
      <w:proofErr w:type="spellEnd"/>
      <w:r w:rsidRPr="00A86A4E">
        <w:rPr>
          <w:rFonts w:ascii="Times New Roman" w:hAnsi="Times New Roman" w:cs="Times New Roman"/>
          <w:sz w:val="26"/>
          <w:szCs w:val="26"/>
        </w:rPr>
        <w:t xml:space="preserve"> </w:t>
      </w:r>
      <w:proofErr w:type="spellStart"/>
      <w:r w:rsidRPr="00A86A4E">
        <w:rPr>
          <w:rFonts w:ascii="Times New Roman" w:hAnsi="Times New Roman" w:cs="Times New Roman"/>
          <w:sz w:val="26"/>
          <w:szCs w:val="26"/>
        </w:rPr>
        <w:t>групах</w:t>
      </w:r>
      <w:proofErr w:type="spellEnd"/>
      <w:r w:rsidRPr="00A86A4E">
        <w:rPr>
          <w:rFonts w:ascii="Times New Roman" w:hAnsi="Times New Roman" w:cs="Times New Roman"/>
          <w:sz w:val="26"/>
          <w:szCs w:val="26"/>
        </w:rPr>
        <w:t>, спальнях</w:t>
      </w:r>
      <w:r w:rsidR="00B101C0" w:rsidRPr="00A86A4E">
        <w:rPr>
          <w:rFonts w:ascii="Times New Roman" w:hAnsi="Times New Roman" w:cs="Times New Roman"/>
          <w:sz w:val="26"/>
          <w:szCs w:val="26"/>
        </w:rPr>
        <w:t xml:space="preserve">,  коридорах, </w:t>
      </w:r>
      <w:proofErr w:type="spellStart"/>
      <w:r w:rsidR="00B101C0" w:rsidRPr="00A86A4E">
        <w:rPr>
          <w:rFonts w:ascii="Times New Roman" w:hAnsi="Times New Roman" w:cs="Times New Roman"/>
          <w:sz w:val="26"/>
          <w:szCs w:val="26"/>
        </w:rPr>
        <w:t>кабінетах</w:t>
      </w:r>
      <w:proofErr w:type="spellEnd"/>
      <w:r w:rsidR="00B101C0" w:rsidRPr="00A86A4E">
        <w:rPr>
          <w:rFonts w:ascii="Times New Roman" w:hAnsi="Times New Roman" w:cs="Times New Roman"/>
          <w:sz w:val="26"/>
          <w:szCs w:val="26"/>
        </w:rPr>
        <w:t xml:space="preserve">, </w:t>
      </w:r>
      <w:proofErr w:type="spellStart"/>
      <w:r w:rsidR="00B101C0" w:rsidRPr="00A86A4E">
        <w:rPr>
          <w:rFonts w:ascii="Times New Roman" w:hAnsi="Times New Roman" w:cs="Times New Roman"/>
          <w:sz w:val="26"/>
          <w:szCs w:val="26"/>
          <w:lang w:val="uk-UA"/>
        </w:rPr>
        <w:t>облаштовано</w:t>
      </w:r>
      <w:proofErr w:type="spellEnd"/>
      <w:r w:rsidR="00B101C0" w:rsidRPr="00A86A4E">
        <w:rPr>
          <w:rFonts w:ascii="Times New Roman" w:hAnsi="Times New Roman" w:cs="Times New Roman"/>
          <w:sz w:val="26"/>
          <w:szCs w:val="26"/>
          <w:lang w:val="uk-UA"/>
        </w:rPr>
        <w:t xml:space="preserve"> кімнату Космосу, поміняно плитку коридору правого крила.</w:t>
      </w:r>
      <w:r w:rsidRPr="00A86A4E">
        <w:rPr>
          <w:rFonts w:ascii="Times New Roman" w:hAnsi="Times New Roman" w:cs="Times New Roman"/>
          <w:sz w:val="26"/>
          <w:szCs w:val="26"/>
        </w:rPr>
        <w:t xml:space="preserve">   </w:t>
      </w:r>
    </w:p>
    <w:p w:rsidR="001249EC" w:rsidRPr="00A86A4E" w:rsidRDefault="001249EC" w:rsidP="001249EC">
      <w:pPr>
        <w:pStyle w:val="a4"/>
        <w:ind w:left="0" w:firstLine="708"/>
        <w:jc w:val="both"/>
        <w:rPr>
          <w:sz w:val="26"/>
          <w:szCs w:val="26"/>
        </w:rPr>
      </w:pPr>
      <w:r w:rsidRPr="00A86A4E">
        <w:rPr>
          <w:sz w:val="26"/>
          <w:szCs w:val="26"/>
        </w:rPr>
        <w:t xml:space="preserve"> В </w:t>
      </w:r>
      <w:proofErr w:type="spellStart"/>
      <w:r w:rsidRPr="00A86A4E">
        <w:rPr>
          <w:sz w:val="26"/>
          <w:szCs w:val="26"/>
        </w:rPr>
        <w:t>дошкільному</w:t>
      </w:r>
      <w:proofErr w:type="spellEnd"/>
      <w:r w:rsidRPr="00A86A4E">
        <w:rPr>
          <w:sz w:val="26"/>
          <w:szCs w:val="26"/>
        </w:rPr>
        <w:t xml:space="preserve"> </w:t>
      </w:r>
      <w:proofErr w:type="spellStart"/>
      <w:r w:rsidRPr="00A86A4E">
        <w:rPr>
          <w:sz w:val="26"/>
          <w:szCs w:val="26"/>
        </w:rPr>
        <w:t>закладі</w:t>
      </w:r>
      <w:proofErr w:type="spellEnd"/>
      <w:r w:rsidRPr="00A86A4E">
        <w:rPr>
          <w:sz w:val="26"/>
          <w:szCs w:val="26"/>
        </w:rPr>
        <w:t xml:space="preserve"> проводиться </w:t>
      </w:r>
      <w:proofErr w:type="spellStart"/>
      <w:r w:rsidRPr="00A86A4E">
        <w:rPr>
          <w:sz w:val="26"/>
          <w:szCs w:val="26"/>
        </w:rPr>
        <w:t>планова</w:t>
      </w:r>
      <w:proofErr w:type="spellEnd"/>
      <w:r w:rsidRPr="00A86A4E">
        <w:rPr>
          <w:sz w:val="26"/>
          <w:szCs w:val="26"/>
        </w:rPr>
        <w:t xml:space="preserve"> робота </w:t>
      </w:r>
      <w:proofErr w:type="spellStart"/>
      <w:r w:rsidRPr="00A86A4E">
        <w:rPr>
          <w:sz w:val="26"/>
          <w:szCs w:val="26"/>
        </w:rPr>
        <w:t>щодо</w:t>
      </w:r>
      <w:proofErr w:type="spellEnd"/>
      <w:r w:rsidRPr="00A86A4E">
        <w:rPr>
          <w:sz w:val="26"/>
          <w:szCs w:val="26"/>
        </w:rPr>
        <w:t xml:space="preserve"> </w:t>
      </w:r>
      <w:proofErr w:type="spellStart"/>
      <w:r w:rsidRPr="00A86A4E">
        <w:rPr>
          <w:sz w:val="26"/>
          <w:szCs w:val="26"/>
        </w:rPr>
        <w:t>забезпечення</w:t>
      </w:r>
      <w:proofErr w:type="spellEnd"/>
      <w:r w:rsidRPr="00A86A4E">
        <w:rPr>
          <w:sz w:val="26"/>
          <w:szCs w:val="26"/>
        </w:rPr>
        <w:t xml:space="preserve"> умов </w:t>
      </w:r>
      <w:proofErr w:type="spellStart"/>
      <w:r w:rsidRPr="00A86A4E">
        <w:rPr>
          <w:sz w:val="26"/>
          <w:szCs w:val="26"/>
        </w:rPr>
        <w:t>з</w:t>
      </w:r>
      <w:proofErr w:type="spellEnd"/>
      <w:r w:rsidRPr="00A86A4E">
        <w:rPr>
          <w:sz w:val="26"/>
          <w:szCs w:val="26"/>
        </w:rPr>
        <w:t xml:space="preserve"> </w:t>
      </w:r>
      <w:proofErr w:type="spellStart"/>
      <w:r w:rsidRPr="00A86A4E">
        <w:rPr>
          <w:sz w:val="26"/>
          <w:szCs w:val="26"/>
        </w:rPr>
        <w:t>охорони</w:t>
      </w:r>
      <w:proofErr w:type="spellEnd"/>
      <w:r w:rsidRPr="00A86A4E">
        <w:rPr>
          <w:sz w:val="26"/>
          <w:szCs w:val="26"/>
        </w:rPr>
        <w:t xml:space="preserve"> </w:t>
      </w:r>
      <w:proofErr w:type="spellStart"/>
      <w:r w:rsidRPr="00A86A4E">
        <w:rPr>
          <w:sz w:val="26"/>
          <w:szCs w:val="26"/>
        </w:rPr>
        <w:t>праці</w:t>
      </w:r>
      <w:proofErr w:type="spellEnd"/>
      <w:r w:rsidRPr="00A86A4E">
        <w:rPr>
          <w:sz w:val="26"/>
          <w:szCs w:val="26"/>
        </w:rPr>
        <w:t xml:space="preserve"> та </w:t>
      </w:r>
      <w:proofErr w:type="spellStart"/>
      <w:r w:rsidRPr="00A86A4E">
        <w:rPr>
          <w:sz w:val="26"/>
          <w:szCs w:val="26"/>
        </w:rPr>
        <w:t>техніки-безпеки</w:t>
      </w:r>
      <w:proofErr w:type="spellEnd"/>
      <w:r w:rsidRPr="00A86A4E">
        <w:rPr>
          <w:sz w:val="26"/>
          <w:szCs w:val="26"/>
        </w:rPr>
        <w:t xml:space="preserve">. Систематично </w:t>
      </w:r>
      <w:proofErr w:type="spellStart"/>
      <w:r w:rsidRPr="00A86A4E">
        <w:rPr>
          <w:sz w:val="26"/>
          <w:szCs w:val="26"/>
        </w:rPr>
        <w:t>проводяться</w:t>
      </w:r>
      <w:proofErr w:type="spellEnd"/>
      <w:r w:rsidRPr="00A86A4E">
        <w:rPr>
          <w:sz w:val="26"/>
          <w:szCs w:val="26"/>
        </w:rPr>
        <w:t xml:space="preserve"> </w:t>
      </w:r>
      <w:proofErr w:type="spellStart"/>
      <w:r w:rsidRPr="00A86A4E">
        <w:rPr>
          <w:sz w:val="26"/>
          <w:szCs w:val="26"/>
        </w:rPr>
        <w:t>інструктажі</w:t>
      </w:r>
      <w:proofErr w:type="spellEnd"/>
      <w:r w:rsidRPr="00A86A4E">
        <w:rPr>
          <w:sz w:val="26"/>
          <w:szCs w:val="26"/>
        </w:rPr>
        <w:t xml:space="preserve"> </w:t>
      </w:r>
      <w:proofErr w:type="spellStart"/>
      <w:r w:rsidRPr="00A86A4E">
        <w:rPr>
          <w:sz w:val="26"/>
          <w:szCs w:val="26"/>
        </w:rPr>
        <w:t>з</w:t>
      </w:r>
      <w:proofErr w:type="spellEnd"/>
      <w:r w:rsidRPr="00A86A4E">
        <w:rPr>
          <w:sz w:val="26"/>
          <w:szCs w:val="26"/>
        </w:rPr>
        <w:t xml:space="preserve"> </w:t>
      </w:r>
      <w:proofErr w:type="spellStart"/>
      <w:r w:rsidRPr="00A86A4E">
        <w:rPr>
          <w:sz w:val="26"/>
          <w:szCs w:val="26"/>
        </w:rPr>
        <w:t>безпеки</w:t>
      </w:r>
      <w:proofErr w:type="spellEnd"/>
      <w:r w:rsidRPr="00A86A4E">
        <w:rPr>
          <w:sz w:val="26"/>
          <w:szCs w:val="26"/>
        </w:rPr>
        <w:t xml:space="preserve"> </w:t>
      </w:r>
      <w:proofErr w:type="spellStart"/>
      <w:r w:rsidRPr="00A86A4E">
        <w:rPr>
          <w:sz w:val="26"/>
          <w:szCs w:val="26"/>
        </w:rPr>
        <w:t>життєдіяльності</w:t>
      </w:r>
      <w:proofErr w:type="spellEnd"/>
      <w:r w:rsidRPr="00A86A4E">
        <w:rPr>
          <w:sz w:val="26"/>
          <w:szCs w:val="26"/>
        </w:rPr>
        <w:t xml:space="preserve"> </w:t>
      </w:r>
      <w:proofErr w:type="spellStart"/>
      <w:r w:rsidRPr="00A86A4E">
        <w:rPr>
          <w:sz w:val="26"/>
          <w:szCs w:val="26"/>
        </w:rPr>
        <w:t>з</w:t>
      </w:r>
      <w:proofErr w:type="spellEnd"/>
      <w:r w:rsidRPr="00A86A4E">
        <w:rPr>
          <w:sz w:val="26"/>
          <w:szCs w:val="26"/>
        </w:rPr>
        <w:t xml:space="preserve"> </w:t>
      </w:r>
      <w:proofErr w:type="spellStart"/>
      <w:r w:rsidRPr="00A86A4E">
        <w:rPr>
          <w:sz w:val="26"/>
          <w:szCs w:val="26"/>
        </w:rPr>
        <w:t>працівниками</w:t>
      </w:r>
      <w:proofErr w:type="spellEnd"/>
      <w:r w:rsidRPr="00A86A4E">
        <w:rPr>
          <w:sz w:val="26"/>
          <w:szCs w:val="26"/>
        </w:rPr>
        <w:t xml:space="preserve">, батьками та педагогами. </w:t>
      </w:r>
    </w:p>
    <w:p w:rsidR="001249EC" w:rsidRPr="00A86A4E" w:rsidRDefault="001249EC" w:rsidP="001249EC">
      <w:pPr>
        <w:pStyle w:val="a4"/>
        <w:ind w:left="0"/>
        <w:jc w:val="both"/>
        <w:rPr>
          <w:sz w:val="26"/>
          <w:szCs w:val="26"/>
        </w:rPr>
      </w:pPr>
      <w:r w:rsidRPr="00A86A4E">
        <w:rPr>
          <w:sz w:val="26"/>
          <w:szCs w:val="26"/>
        </w:rPr>
        <w:t xml:space="preserve">        </w:t>
      </w:r>
      <w:proofErr w:type="spellStart"/>
      <w:r w:rsidRPr="00A86A4E">
        <w:rPr>
          <w:sz w:val="26"/>
          <w:szCs w:val="26"/>
        </w:rPr>
        <w:t>Дошкільний</w:t>
      </w:r>
      <w:proofErr w:type="spellEnd"/>
      <w:r w:rsidRPr="00A86A4E">
        <w:rPr>
          <w:sz w:val="26"/>
          <w:szCs w:val="26"/>
        </w:rPr>
        <w:t xml:space="preserve"> </w:t>
      </w:r>
      <w:proofErr w:type="spellStart"/>
      <w:r w:rsidRPr="00A86A4E">
        <w:rPr>
          <w:sz w:val="26"/>
          <w:szCs w:val="26"/>
        </w:rPr>
        <w:t>навчальний</w:t>
      </w:r>
      <w:proofErr w:type="spellEnd"/>
      <w:r w:rsidRPr="00A86A4E">
        <w:rPr>
          <w:sz w:val="26"/>
          <w:szCs w:val="26"/>
        </w:rPr>
        <w:t xml:space="preserve"> заклад </w:t>
      </w:r>
      <w:proofErr w:type="spellStart"/>
      <w:r w:rsidRPr="00A86A4E">
        <w:rPr>
          <w:sz w:val="26"/>
          <w:szCs w:val="26"/>
        </w:rPr>
        <w:t>забезпечений</w:t>
      </w:r>
      <w:proofErr w:type="spellEnd"/>
      <w:r w:rsidRPr="00A86A4E">
        <w:rPr>
          <w:sz w:val="26"/>
          <w:szCs w:val="26"/>
        </w:rPr>
        <w:t xml:space="preserve">  </w:t>
      </w:r>
      <w:proofErr w:type="spellStart"/>
      <w:r w:rsidRPr="00A86A4E">
        <w:rPr>
          <w:sz w:val="26"/>
          <w:szCs w:val="26"/>
        </w:rPr>
        <w:t>засобами</w:t>
      </w:r>
      <w:proofErr w:type="spellEnd"/>
      <w:r w:rsidRPr="00A86A4E">
        <w:rPr>
          <w:sz w:val="26"/>
          <w:szCs w:val="26"/>
        </w:rPr>
        <w:t xml:space="preserve"> </w:t>
      </w:r>
      <w:proofErr w:type="spellStart"/>
      <w:r w:rsidRPr="00A86A4E">
        <w:rPr>
          <w:sz w:val="26"/>
          <w:szCs w:val="26"/>
        </w:rPr>
        <w:t>пожежегасін</w:t>
      </w:r>
      <w:r w:rsidR="00B101C0" w:rsidRPr="00A86A4E">
        <w:rPr>
          <w:sz w:val="26"/>
          <w:szCs w:val="26"/>
        </w:rPr>
        <w:t>ня</w:t>
      </w:r>
      <w:proofErr w:type="spellEnd"/>
      <w:r w:rsidR="00B101C0" w:rsidRPr="00A86A4E">
        <w:rPr>
          <w:sz w:val="26"/>
          <w:szCs w:val="26"/>
        </w:rPr>
        <w:t xml:space="preserve"> </w:t>
      </w:r>
      <w:proofErr w:type="spellStart"/>
      <w:r w:rsidR="00B101C0" w:rsidRPr="00A86A4E">
        <w:rPr>
          <w:sz w:val="26"/>
          <w:szCs w:val="26"/>
        </w:rPr>
        <w:t>відповідно</w:t>
      </w:r>
      <w:proofErr w:type="spellEnd"/>
      <w:r w:rsidR="00B101C0" w:rsidRPr="00A86A4E">
        <w:rPr>
          <w:sz w:val="26"/>
          <w:szCs w:val="26"/>
        </w:rPr>
        <w:t xml:space="preserve"> до норм, </w:t>
      </w:r>
      <w:proofErr w:type="spellStart"/>
      <w:r w:rsidR="00B101C0" w:rsidRPr="00A86A4E">
        <w:rPr>
          <w:sz w:val="26"/>
          <w:szCs w:val="26"/>
        </w:rPr>
        <w:t>п</w:t>
      </w:r>
      <w:r w:rsidR="00B101C0" w:rsidRPr="00A86A4E">
        <w:rPr>
          <w:sz w:val="26"/>
          <w:szCs w:val="26"/>
          <w:lang w:val="uk-UA"/>
        </w:rPr>
        <w:t>оміняно</w:t>
      </w:r>
      <w:proofErr w:type="spellEnd"/>
      <w:r w:rsidR="00B101C0" w:rsidRPr="00A86A4E">
        <w:rPr>
          <w:sz w:val="26"/>
          <w:szCs w:val="26"/>
        </w:rPr>
        <w:t xml:space="preserve">  </w:t>
      </w:r>
      <w:proofErr w:type="spellStart"/>
      <w:r w:rsidR="00B101C0" w:rsidRPr="00A86A4E">
        <w:rPr>
          <w:sz w:val="26"/>
          <w:szCs w:val="26"/>
        </w:rPr>
        <w:t>вогнегасник</w:t>
      </w:r>
      <w:proofErr w:type="spellEnd"/>
      <w:r w:rsidR="00B101C0" w:rsidRPr="00A86A4E">
        <w:rPr>
          <w:sz w:val="26"/>
          <w:szCs w:val="26"/>
          <w:lang w:val="uk-UA"/>
        </w:rPr>
        <w:t>и на нові</w:t>
      </w:r>
      <w:r w:rsidRPr="00A86A4E">
        <w:rPr>
          <w:sz w:val="26"/>
          <w:szCs w:val="26"/>
        </w:rPr>
        <w:t xml:space="preserve">. На </w:t>
      </w:r>
      <w:proofErr w:type="spellStart"/>
      <w:r w:rsidRPr="00A86A4E">
        <w:rPr>
          <w:sz w:val="26"/>
          <w:szCs w:val="26"/>
        </w:rPr>
        <w:t>поверхах</w:t>
      </w:r>
      <w:proofErr w:type="spellEnd"/>
      <w:r w:rsidRPr="00A86A4E">
        <w:rPr>
          <w:sz w:val="26"/>
          <w:szCs w:val="26"/>
        </w:rPr>
        <w:t xml:space="preserve"> </w:t>
      </w:r>
      <w:proofErr w:type="spellStart"/>
      <w:r w:rsidRPr="00A86A4E">
        <w:rPr>
          <w:sz w:val="26"/>
          <w:szCs w:val="26"/>
        </w:rPr>
        <w:t>наявні</w:t>
      </w:r>
      <w:proofErr w:type="spellEnd"/>
      <w:r w:rsidRPr="00A86A4E">
        <w:rPr>
          <w:sz w:val="26"/>
          <w:szCs w:val="26"/>
        </w:rPr>
        <w:t xml:space="preserve"> </w:t>
      </w:r>
      <w:proofErr w:type="spellStart"/>
      <w:r w:rsidRPr="00A86A4E">
        <w:rPr>
          <w:sz w:val="26"/>
          <w:szCs w:val="26"/>
        </w:rPr>
        <w:t>плани</w:t>
      </w:r>
      <w:proofErr w:type="spellEnd"/>
      <w:r w:rsidRPr="00A86A4E">
        <w:rPr>
          <w:sz w:val="26"/>
          <w:szCs w:val="26"/>
        </w:rPr>
        <w:t xml:space="preserve"> </w:t>
      </w:r>
      <w:proofErr w:type="spellStart"/>
      <w:r w:rsidRPr="00A86A4E">
        <w:rPr>
          <w:sz w:val="26"/>
          <w:szCs w:val="26"/>
        </w:rPr>
        <w:t>евакуації</w:t>
      </w:r>
      <w:proofErr w:type="spellEnd"/>
      <w:r w:rsidRPr="00A86A4E">
        <w:rPr>
          <w:sz w:val="26"/>
          <w:szCs w:val="26"/>
        </w:rPr>
        <w:t xml:space="preserve">. </w:t>
      </w:r>
      <w:proofErr w:type="spellStart"/>
      <w:r w:rsidRPr="00A86A4E">
        <w:rPr>
          <w:sz w:val="26"/>
          <w:szCs w:val="26"/>
        </w:rPr>
        <w:t>Розроблені</w:t>
      </w:r>
      <w:proofErr w:type="spellEnd"/>
      <w:r w:rsidRPr="00A86A4E">
        <w:rPr>
          <w:sz w:val="26"/>
          <w:szCs w:val="26"/>
        </w:rPr>
        <w:t xml:space="preserve"> </w:t>
      </w:r>
      <w:proofErr w:type="spellStart"/>
      <w:r w:rsidRPr="00A86A4E">
        <w:rPr>
          <w:sz w:val="26"/>
          <w:szCs w:val="26"/>
        </w:rPr>
        <w:t>інструкції</w:t>
      </w:r>
      <w:proofErr w:type="spellEnd"/>
      <w:r w:rsidRPr="00A86A4E">
        <w:rPr>
          <w:sz w:val="26"/>
          <w:szCs w:val="26"/>
        </w:rPr>
        <w:t xml:space="preserve"> </w:t>
      </w:r>
      <w:proofErr w:type="spellStart"/>
      <w:r w:rsidRPr="00A86A4E">
        <w:rPr>
          <w:sz w:val="26"/>
          <w:szCs w:val="26"/>
        </w:rPr>
        <w:t>з</w:t>
      </w:r>
      <w:proofErr w:type="spellEnd"/>
      <w:r w:rsidRPr="00A86A4E">
        <w:rPr>
          <w:sz w:val="26"/>
          <w:szCs w:val="26"/>
        </w:rPr>
        <w:t xml:space="preserve"> </w:t>
      </w:r>
      <w:proofErr w:type="spellStart"/>
      <w:r w:rsidRPr="00A86A4E">
        <w:rPr>
          <w:sz w:val="26"/>
          <w:szCs w:val="26"/>
        </w:rPr>
        <w:t>охорони</w:t>
      </w:r>
      <w:proofErr w:type="spellEnd"/>
      <w:r w:rsidRPr="00A86A4E">
        <w:rPr>
          <w:sz w:val="26"/>
          <w:szCs w:val="26"/>
        </w:rPr>
        <w:t xml:space="preserve"> </w:t>
      </w:r>
      <w:proofErr w:type="spellStart"/>
      <w:r w:rsidRPr="00A86A4E">
        <w:rPr>
          <w:sz w:val="26"/>
          <w:szCs w:val="26"/>
        </w:rPr>
        <w:t>праці</w:t>
      </w:r>
      <w:proofErr w:type="spellEnd"/>
      <w:r w:rsidRPr="00A86A4E">
        <w:rPr>
          <w:sz w:val="26"/>
          <w:szCs w:val="26"/>
        </w:rPr>
        <w:t xml:space="preserve"> для </w:t>
      </w:r>
      <w:proofErr w:type="spellStart"/>
      <w:proofErr w:type="gramStart"/>
      <w:r w:rsidRPr="00A86A4E">
        <w:rPr>
          <w:sz w:val="26"/>
          <w:szCs w:val="26"/>
        </w:rPr>
        <w:t>вс</w:t>
      </w:r>
      <w:proofErr w:type="gramEnd"/>
      <w:r w:rsidRPr="00A86A4E">
        <w:rPr>
          <w:sz w:val="26"/>
          <w:szCs w:val="26"/>
        </w:rPr>
        <w:t>іх</w:t>
      </w:r>
      <w:proofErr w:type="spellEnd"/>
      <w:r w:rsidRPr="00A86A4E">
        <w:rPr>
          <w:sz w:val="26"/>
          <w:szCs w:val="26"/>
        </w:rPr>
        <w:t xml:space="preserve"> </w:t>
      </w:r>
      <w:proofErr w:type="spellStart"/>
      <w:r w:rsidRPr="00A86A4E">
        <w:rPr>
          <w:sz w:val="26"/>
          <w:szCs w:val="26"/>
        </w:rPr>
        <w:t>категорій</w:t>
      </w:r>
      <w:proofErr w:type="spellEnd"/>
      <w:r w:rsidRPr="00A86A4E">
        <w:rPr>
          <w:sz w:val="26"/>
          <w:szCs w:val="26"/>
        </w:rPr>
        <w:t xml:space="preserve"> </w:t>
      </w:r>
      <w:proofErr w:type="spellStart"/>
      <w:r w:rsidRPr="00A86A4E">
        <w:rPr>
          <w:sz w:val="26"/>
          <w:szCs w:val="26"/>
        </w:rPr>
        <w:t>працівників</w:t>
      </w:r>
      <w:proofErr w:type="spellEnd"/>
      <w:r w:rsidRPr="00A86A4E">
        <w:rPr>
          <w:sz w:val="26"/>
          <w:szCs w:val="26"/>
        </w:rPr>
        <w:t xml:space="preserve"> закладу. </w:t>
      </w:r>
    </w:p>
    <w:p w:rsidR="001249EC" w:rsidRPr="00A86A4E" w:rsidRDefault="001249EC" w:rsidP="001249EC">
      <w:pPr>
        <w:pStyle w:val="a4"/>
        <w:ind w:left="0"/>
        <w:jc w:val="both"/>
        <w:rPr>
          <w:sz w:val="26"/>
          <w:szCs w:val="26"/>
        </w:rPr>
      </w:pPr>
      <w:r w:rsidRPr="00A86A4E">
        <w:rPr>
          <w:sz w:val="26"/>
          <w:szCs w:val="26"/>
        </w:rPr>
        <w:t xml:space="preserve">       </w:t>
      </w:r>
      <w:proofErr w:type="spellStart"/>
      <w:r w:rsidRPr="00A86A4E">
        <w:rPr>
          <w:sz w:val="26"/>
          <w:szCs w:val="26"/>
        </w:rPr>
        <w:t>Опалювальна</w:t>
      </w:r>
      <w:proofErr w:type="spellEnd"/>
      <w:r w:rsidRPr="00A86A4E">
        <w:rPr>
          <w:sz w:val="26"/>
          <w:szCs w:val="26"/>
        </w:rPr>
        <w:t xml:space="preserve"> система </w:t>
      </w:r>
      <w:proofErr w:type="spellStart"/>
      <w:r w:rsidRPr="00A86A4E">
        <w:rPr>
          <w:sz w:val="26"/>
          <w:szCs w:val="26"/>
        </w:rPr>
        <w:t>знаходиться</w:t>
      </w:r>
      <w:proofErr w:type="spellEnd"/>
      <w:r w:rsidRPr="00A86A4E">
        <w:rPr>
          <w:sz w:val="26"/>
          <w:szCs w:val="26"/>
        </w:rPr>
        <w:t xml:space="preserve"> в </w:t>
      </w:r>
      <w:proofErr w:type="spellStart"/>
      <w:r w:rsidRPr="00A86A4E">
        <w:rPr>
          <w:sz w:val="26"/>
          <w:szCs w:val="26"/>
        </w:rPr>
        <w:t>належному</w:t>
      </w:r>
      <w:proofErr w:type="spellEnd"/>
      <w:r w:rsidRPr="00A86A4E">
        <w:rPr>
          <w:sz w:val="26"/>
          <w:szCs w:val="26"/>
        </w:rPr>
        <w:t xml:space="preserve"> </w:t>
      </w:r>
      <w:proofErr w:type="spellStart"/>
      <w:r w:rsidRPr="00A86A4E">
        <w:rPr>
          <w:sz w:val="26"/>
          <w:szCs w:val="26"/>
        </w:rPr>
        <w:t>стані</w:t>
      </w:r>
      <w:proofErr w:type="spellEnd"/>
      <w:r w:rsidRPr="00A86A4E">
        <w:rPr>
          <w:sz w:val="26"/>
          <w:szCs w:val="26"/>
        </w:rPr>
        <w:t>.</w:t>
      </w:r>
      <w:r w:rsidRPr="00A86A4E">
        <w:rPr>
          <w:sz w:val="26"/>
          <w:szCs w:val="26"/>
          <w:lang w:val="uk-UA"/>
        </w:rPr>
        <w:t xml:space="preserve"> </w:t>
      </w:r>
      <w:proofErr w:type="spellStart"/>
      <w:r w:rsidRPr="00A86A4E">
        <w:rPr>
          <w:sz w:val="26"/>
          <w:szCs w:val="26"/>
          <w:lang w:val="uk-UA"/>
        </w:rPr>
        <w:t>Цьогоріч</w:t>
      </w:r>
      <w:proofErr w:type="spellEnd"/>
      <w:r w:rsidRPr="00A86A4E">
        <w:rPr>
          <w:sz w:val="26"/>
          <w:szCs w:val="26"/>
          <w:lang w:val="uk-UA"/>
        </w:rPr>
        <w:t xml:space="preserve"> частково поміняно метало пластиковими трубами </w:t>
      </w:r>
      <w:r w:rsidR="00B101C0" w:rsidRPr="00A86A4E">
        <w:rPr>
          <w:sz w:val="26"/>
          <w:szCs w:val="26"/>
          <w:lang w:val="uk-UA"/>
        </w:rPr>
        <w:t xml:space="preserve">систему теплопостачання </w:t>
      </w:r>
      <w:proofErr w:type="gramStart"/>
      <w:r w:rsidR="00B101C0" w:rsidRPr="00A86A4E">
        <w:rPr>
          <w:sz w:val="26"/>
          <w:szCs w:val="26"/>
          <w:lang w:val="uk-UA"/>
        </w:rPr>
        <w:t>в</w:t>
      </w:r>
      <w:proofErr w:type="gramEnd"/>
      <w:r w:rsidR="00B101C0" w:rsidRPr="00A86A4E">
        <w:rPr>
          <w:sz w:val="26"/>
          <w:szCs w:val="26"/>
          <w:lang w:val="uk-UA"/>
        </w:rPr>
        <w:t xml:space="preserve"> правому</w:t>
      </w:r>
      <w:r w:rsidRPr="00A86A4E">
        <w:rPr>
          <w:sz w:val="26"/>
          <w:szCs w:val="26"/>
          <w:lang w:val="uk-UA"/>
        </w:rPr>
        <w:t xml:space="preserve"> крилі закладу.</w:t>
      </w:r>
      <w:r w:rsidRPr="00A86A4E">
        <w:rPr>
          <w:sz w:val="26"/>
          <w:szCs w:val="26"/>
        </w:rPr>
        <w:t xml:space="preserve"> </w:t>
      </w:r>
      <w:proofErr w:type="spellStart"/>
      <w:r w:rsidRPr="00A86A4E">
        <w:rPr>
          <w:sz w:val="26"/>
          <w:szCs w:val="26"/>
        </w:rPr>
        <w:t>Ведеться</w:t>
      </w:r>
      <w:proofErr w:type="spellEnd"/>
      <w:r w:rsidRPr="00A86A4E">
        <w:rPr>
          <w:sz w:val="26"/>
          <w:szCs w:val="26"/>
        </w:rPr>
        <w:t xml:space="preserve"> журнал </w:t>
      </w:r>
      <w:proofErr w:type="spellStart"/>
      <w:r w:rsidRPr="00A86A4E">
        <w:rPr>
          <w:sz w:val="26"/>
          <w:szCs w:val="26"/>
        </w:rPr>
        <w:t>з</w:t>
      </w:r>
      <w:proofErr w:type="spellEnd"/>
      <w:r w:rsidRPr="00A86A4E">
        <w:rPr>
          <w:sz w:val="26"/>
          <w:szCs w:val="26"/>
        </w:rPr>
        <w:t xml:space="preserve"> </w:t>
      </w:r>
      <w:proofErr w:type="spellStart"/>
      <w:proofErr w:type="gramStart"/>
      <w:r w:rsidRPr="00A86A4E">
        <w:rPr>
          <w:sz w:val="26"/>
          <w:szCs w:val="26"/>
        </w:rPr>
        <w:t>обл</w:t>
      </w:r>
      <w:proofErr w:type="gramEnd"/>
      <w:r w:rsidRPr="00A86A4E">
        <w:rPr>
          <w:sz w:val="26"/>
          <w:szCs w:val="26"/>
        </w:rPr>
        <w:t>іку</w:t>
      </w:r>
      <w:proofErr w:type="spellEnd"/>
      <w:r w:rsidRPr="00A86A4E">
        <w:rPr>
          <w:sz w:val="26"/>
          <w:szCs w:val="26"/>
        </w:rPr>
        <w:t xml:space="preserve"> </w:t>
      </w:r>
      <w:proofErr w:type="spellStart"/>
      <w:r w:rsidRPr="00A86A4E">
        <w:rPr>
          <w:sz w:val="26"/>
          <w:szCs w:val="26"/>
        </w:rPr>
        <w:t>подачі</w:t>
      </w:r>
      <w:proofErr w:type="spellEnd"/>
      <w:r w:rsidRPr="00A86A4E">
        <w:rPr>
          <w:sz w:val="26"/>
          <w:szCs w:val="26"/>
        </w:rPr>
        <w:t xml:space="preserve"> </w:t>
      </w:r>
      <w:proofErr w:type="spellStart"/>
      <w:r w:rsidRPr="00A86A4E">
        <w:rPr>
          <w:sz w:val="26"/>
          <w:szCs w:val="26"/>
        </w:rPr>
        <w:t>теплової</w:t>
      </w:r>
      <w:proofErr w:type="spellEnd"/>
      <w:r w:rsidRPr="00A86A4E">
        <w:rPr>
          <w:sz w:val="26"/>
          <w:szCs w:val="26"/>
        </w:rPr>
        <w:t xml:space="preserve"> </w:t>
      </w:r>
      <w:proofErr w:type="spellStart"/>
      <w:r w:rsidRPr="00A86A4E">
        <w:rPr>
          <w:sz w:val="26"/>
          <w:szCs w:val="26"/>
        </w:rPr>
        <w:t>енергії</w:t>
      </w:r>
      <w:proofErr w:type="spellEnd"/>
      <w:r w:rsidRPr="00A86A4E">
        <w:rPr>
          <w:sz w:val="26"/>
          <w:szCs w:val="26"/>
        </w:rPr>
        <w:t xml:space="preserve">, де </w:t>
      </w:r>
      <w:proofErr w:type="spellStart"/>
      <w:r w:rsidRPr="00A86A4E">
        <w:rPr>
          <w:sz w:val="26"/>
          <w:szCs w:val="26"/>
        </w:rPr>
        <w:t>щоденно</w:t>
      </w:r>
      <w:proofErr w:type="spellEnd"/>
      <w:r w:rsidRPr="00A86A4E">
        <w:rPr>
          <w:sz w:val="26"/>
          <w:szCs w:val="26"/>
        </w:rPr>
        <w:t xml:space="preserve"> </w:t>
      </w:r>
      <w:proofErr w:type="spellStart"/>
      <w:r w:rsidRPr="00A86A4E">
        <w:rPr>
          <w:sz w:val="26"/>
          <w:szCs w:val="26"/>
        </w:rPr>
        <w:t>фіксуються</w:t>
      </w:r>
      <w:proofErr w:type="spellEnd"/>
      <w:r w:rsidRPr="00A86A4E">
        <w:rPr>
          <w:sz w:val="26"/>
          <w:szCs w:val="26"/>
        </w:rPr>
        <w:t xml:space="preserve"> </w:t>
      </w:r>
      <w:proofErr w:type="spellStart"/>
      <w:r w:rsidRPr="00A86A4E">
        <w:rPr>
          <w:sz w:val="26"/>
          <w:szCs w:val="26"/>
        </w:rPr>
        <w:t>дані</w:t>
      </w:r>
      <w:proofErr w:type="spellEnd"/>
      <w:r w:rsidRPr="00A86A4E">
        <w:rPr>
          <w:sz w:val="26"/>
          <w:szCs w:val="26"/>
        </w:rPr>
        <w:t xml:space="preserve"> про </w:t>
      </w:r>
      <w:proofErr w:type="spellStart"/>
      <w:r w:rsidRPr="00A86A4E">
        <w:rPr>
          <w:sz w:val="26"/>
          <w:szCs w:val="26"/>
        </w:rPr>
        <w:t>спожиту</w:t>
      </w:r>
      <w:proofErr w:type="spellEnd"/>
      <w:r w:rsidRPr="00A86A4E">
        <w:rPr>
          <w:sz w:val="26"/>
          <w:szCs w:val="26"/>
        </w:rPr>
        <w:t xml:space="preserve"> </w:t>
      </w:r>
      <w:proofErr w:type="spellStart"/>
      <w:r w:rsidRPr="00A86A4E">
        <w:rPr>
          <w:sz w:val="26"/>
          <w:szCs w:val="26"/>
        </w:rPr>
        <w:t>теплову</w:t>
      </w:r>
      <w:proofErr w:type="spellEnd"/>
      <w:r w:rsidRPr="00A86A4E">
        <w:rPr>
          <w:sz w:val="26"/>
          <w:szCs w:val="26"/>
        </w:rPr>
        <w:t xml:space="preserve"> </w:t>
      </w:r>
      <w:proofErr w:type="spellStart"/>
      <w:r w:rsidRPr="00A86A4E">
        <w:rPr>
          <w:sz w:val="26"/>
          <w:szCs w:val="26"/>
        </w:rPr>
        <w:t>енергію</w:t>
      </w:r>
      <w:proofErr w:type="spellEnd"/>
      <w:r w:rsidRPr="00A86A4E">
        <w:rPr>
          <w:sz w:val="26"/>
          <w:szCs w:val="26"/>
        </w:rPr>
        <w:t xml:space="preserve">, в </w:t>
      </w:r>
      <w:proofErr w:type="spellStart"/>
      <w:r w:rsidRPr="00A86A4E">
        <w:rPr>
          <w:sz w:val="26"/>
          <w:szCs w:val="26"/>
        </w:rPr>
        <w:t>осінньо-весняний</w:t>
      </w:r>
      <w:proofErr w:type="spellEnd"/>
      <w:r w:rsidRPr="00A86A4E">
        <w:rPr>
          <w:sz w:val="26"/>
          <w:szCs w:val="26"/>
        </w:rPr>
        <w:t xml:space="preserve"> </w:t>
      </w:r>
      <w:proofErr w:type="spellStart"/>
      <w:r w:rsidRPr="00A86A4E">
        <w:rPr>
          <w:sz w:val="26"/>
          <w:szCs w:val="26"/>
        </w:rPr>
        <w:t>період</w:t>
      </w:r>
      <w:proofErr w:type="spellEnd"/>
      <w:r w:rsidRPr="00A86A4E">
        <w:rPr>
          <w:sz w:val="26"/>
          <w:szCs w:val="26"/>
        </w:rPr>
        <w:t xml:space="preserve"> </w:t>
      </w:r>
      <w:proofErr w:type="spellStart"/>
      <w:r w:rsidRPr="00A86A4E">
        <w:rPr>
          <w:sz w:val="26"/>
          <w:szCs w:val="26"/>
        </w:rPr>
        <w:t>фіксується</w:t>
      </w:r>
      <w:proofErr w:type="spellEnd"/>
      <w:r w:rsidRPr="00A86A4E">
        <w:rPr>
          <w:sz w:val="26"/>
          <w:szCs w:val="26"/>
        </w:rPr>
        <w:t xml:space="preserve"> </w:t>
      </w:r>
      <w:proofErr w:type="spellStart"/>
      <w:r w:rsidRPr="00A86A4E">
        <w:rPr>
          <w:sz w:val="26"/>
          <w:szCs w:val="26"/>
        </w:rPr>
        <w:t>внутрішня</w:t>
      </w:r>
      <w:proofErr w:type="spellEnd"/>
      <w:r w:rsidRPr="00A86A4E">
        <w:rPr>
          <w:sz w:val="26"/>
          <w:szCs w:val="26"/>
        </w:rPr>
        <w:t xml:space="preserve"> та </w:t>
      </w:r>
      <w:proofErr w:type="spellStart"/>
      <w:r w:rsidRPr="00A86A4E">
        <w:rPr>
          <w:sz w:val="26"/>
          <w:szCs w:val="26"/>
        </w:rPr>
        <w:t>зовнішня</w:t>
      </w:r>
      <w:proofErr w:type="spellEnd"/>
      <w:r w:rsidRPr="00A86A4E">
        <w:rPr>
          <w:sz w:val="26"/>
          <w:szCs w:val="26"/>
        </w:rPr>
        <w:t xml:space="preserve"> температура </w:t>
      </w:r>
      <w:proofErr w:type="spellStart"/>
      <w:r w:rsidRPr="00A86A4E">
        <w:rPr>
          <w:sz w:val="26"/>
          <w:szCs w:val="26"/>
        </w:rPr>
        <w:t>приміщень</w:t>
      </w:r>
      <w:proofErr w:type="spellEnd"/>
      <w:r w:rsidRPr="00A86A4E">
        <w:rPr>
          <w:sz w:val="26"/>
          <w:szCs w:val="26"/>
        </w:rPr>
        <w:t>.</w:t>
      </w:r>
    </w:p>
    <w:p w:rsidR="001249EC" w:rsidRPr="00A86A4E" w:rsidRDefault="001249EC" w:rsidP="001249EC">
      <w:pPr>
        <w:pStyle w:val="a4"/>
        <w:ind w:left="0"/>
        <w:jc w:val="both"/>
        <w:rPr>
          <w:sz w:val="26"/>
          <w:szCs w:val="26"/>
        </w:rPr>
      </w:pPr>
      <w:r w:rsidRPr="00A86A4E">
        <w:rPr>
          <w:sz w:val="26"/>
          <w:szCs w:val="26"/>
        </w:rPr>
        <w:t xml:space="preserve">     Робота </w:t>
      </w:r>
      <w:proofErr w:type="spellStart"/>
      <w:r w:rsidRPr="00A86A4E">
        <w:rPr>
          <w:sz w:val="26"/>
          <w:szCs w:val="26"/>
        </w:rPr>
        <w:t>старшої</w:t>
      </w:r>
      <w:proofErr w:type="spellEnd"/>
      <w:r w:rsidRPr="00A86A4E">
        <w:rPr>
          <w:sz w:val="26"/>
          <w:szCs w:val="26"/>
        </w:rPr>
        <w:t xml:space="preserve"> </w:t>
      </w:r>
      <w:proofErr w:type="spellStart"/>
      <w:r w:rsidRPr="00A86A4E">
        <w:rPr>
          <w:sz w:val="26"/>
          <w:szCs w:val="26"/>
        </w:rPr>
        <w:t>медсестри</w:t>
      </w:r>
      <w:proofErr w:type="spellEnd"/>
      <w:r w:rsidRPr="00A86A4E">
        <w:rPr>
          <w:sz w:val="26"/>
          <w:szCs w:val="26"/>
        </w:rPr>
        <w:t xml:space="preserve"> </w:t>
      </w:r>
      <w:proofErr w:type="spellStart"/>
      <w:r w:rsidRPr="00A86A4E">
        <w:rPr>
          <w:sz w:val="26"/>
          <w:szCs w:val="26"/>
        </w:rPr>
        <w:t>спрямована</w:t>
      </w:r>
      <w:proofErr w:type="spellEnd"/>
      <w:r w:rsidRPr="00A86A4E">
        <w:rPr>
          <w:sz w:val="26"/>
          <w:szCs w:val="26"/>
        </w:rPr>
        <w:t xml:space="preserve"> на </w:t>
      </w:r>
      <w:proofErr w:type="spellStart"/>
      <w:r w:rsidRPr="00A86A4E">
        <w:rPr>
          <w:sz w:val="26"/>
          <w:szCs w:val="26"/>
        </w:rPr>
        <w:t>системне</w:t>
      </w:r>
      <w:proofErr w:type="spellEnd"/>
      <w:r w:rsidRPr="00A86A4E">
        <w:rPr>
          <w:sz w:val="26"/>
          <w:szCs w:val="26"/>
        </w:rPr>
        <w:t xml:space="preserve"> </w:t>
      </w:r>
      <w:proofErr w:type="spellStart"/>
      <w:r w:rsidRPr="00A86A4E">
        <w:rPr>
          <w:sz w:val="26"/>
          <w:szCs w:val="26"/>
        </w:rPr>
        <w:t>проведення</w:t>
      </w:r>
      <w:proofErr w:type="spellEnd"/>
      <w:r w:rsidRPr="00A86A4E">
        <w:rPr>
          <w:sz w:val="26"/>
          <w:szCs w:val="26"/>
        </w:rPr>
        <w:t xml:space="preserve"> </w:t>
      </w:r>
      <w:proofErr w:type="spellStart"/>
      <w:r w:rsidRPr="00A86A4E">
        <w:rPr>
          <w:sz w:val="26"/>
          <w:szCs w:val="26"/>
        </w:rPr>
        <w:t>санітарно-просвітницької</w:t>
      </w:r>
      <w:proofErr w:type="spellEnd"/>
      <w:r w:rsidRPr="00A86A4E">
        <w:rPr>
          <w:sz w:val="26"/>
          <w:szCs w:val="26"/>
        </w:rPr>
        <w:t xml:space="preserve"> </w:t>
      </w:r>
      <w:proofErr w:type="spellStart"/>
      <w:r w:rsidRPr="00A86A4E">
        <w:rPr>
          <w:sz w:val="26"/>
          <w:szCs w:val="26"/>
        </w:rPr>
        <w:t>роботи</w:t>
      </w:r>
      <w:proofErr w:type="spellEnd"/>
      <w:r w:rsidRPr="00A86A4E">
        <w:rPr>
          <w:sz w:val="26"/>
          <w:szCs w:val="26"/>
        </w:rPr>
        <w:t xml:space="preserve"> </w:t>
      </w:r>
      <w:proofErr w:type="spellStart"/>
      <w:r w:rsidRPr="00A86A4E">
        <w:rPr>
          <w:sz w:val="26"/>
          <w:szCs w:val="26"/>
        </w:rPr>
        <w:t>серед</w:t>
      </w:r>
      <w:proofErr w:type="spellEnd"/>
      <w:r w:rsidRPr="00A86A4E">
        <w:rPr>
          <w:sz w:val="26"/>
          <w:szCs w:val="26"/>
        </w:rPr>
        <w:t xml:space="preserve"> </w:t>
      </w:r>
      <w:proofErr w:type="spellStart"/>
      <w:r w:rsidRPr="00A86A4E">
        <w:rPr>
          <w:sz w:val="26"/>
          <w:szCs w:val="26"/>
        </w:rPr>
        <w:t>батькі</w:t>
      </w:r>
      <w:proofErr w:type="gramStart"/>
      <w:r w:rsidRPr="00A86A4E">
        <w:rPr>
          <w:sz w:val="26"/>
          <w:szCs w:val="26"/>
        </w:rPr>
        <w:t>в</w:t>
      </w:r>
      <w:proofErr w:type="spellEnd"/>
      <w:proofErr w:type="gramEnd"/>
      <w:r w:rsidRPr="00A86A4E">
        <w:rPr>
          <w:sz w:val="26"/>
          <w:szCs w:val="26"/>
        </w:rPr>
        <w:t xml:space="preserve"> </w:t>
      </w:r>
      <w:proofErr w:type="gramStart"/>
      <w:r w:rsidRPr="00A86A4E">
        <w:rPr>
          <w:sz w:val="26"/>
          <w:szCs w:val="26"/>
        </w:rPr>
        <w:t>та</w:t>
      </w:r>
      <w:proofErr w:type="gramEnd"/>
      <w:r w:rsidRPr="00A86A4E">
        <w:rPr>
          <w:sz w:val="26"/>
          <w:szCs w:val="26"/>
        </w:rPr>
        <w:t xml:space="preserve"> </w:t>
      </w:r>
      <w:proofErr w:type="spellStart"/>
      <w:r w:rsidRPr="00A86A4E">
        <w:rPr>
          <w:sz w:val="26"/>
          <w:szCs w:val="26"/>
        </w:rPr>
        <w:t>педагогів</w:t>
      </w:r>
      <w:proofErr w:type="spellEnd"/>
      <w:r w:rsidRPr="00A86A4E">
        <w:rPr>
          <w:sz w:val="26"/>
          <w:szCs w:val="26"/>
        </w:rPr>
        <w:t xml:space="preserve">, </w:t>
      </w:r>
      <w:proofErr w:type="spellStart"/>
      <w:r w:rsidRPr="00A86A4E">
        <w:rPr>
          <w:sz w:val="26"/>
          <w:szCs w:val="26"/>
        </w:rPr>
        <w:t>щоденний</w:t>
      </w:r>
      <w:proofErr w:type="spellEnd"/>
      <w:r w:rsidRPr="00A86A4E">
        <w:rPr>
          <w:sz w:val="26"/>
          <w:szCs w:val="26"/>
        </w:rPr>
        <w:t xml:space="preserve"> контроль за </w:t>
      </w:r>
      <w:proofErr w:type="spellStart"/>
      <w:r w:rsidRPr="00A86A4E">
        <w:rPr>
          <w:sz w:val="26"/>
          <w:szCs w:val="26"/>
        </w:rPr>
        <w:t>харчуванням</w:t>
      </w:r>
      <w:proofErr w:type="spellEnd"/>
      <w:r w:rsidRPr="00A86A4E">
        <w:rPr>
          <w:sz w:val="26"/>
          <w:szCs w:val="26"/>
        </w:rPr>
        <w:t xml:space="preserve"> </w:t>
      </w:r>
      <w:proofErr w:type="spellStart"/>
      <w:r w:rsidRPr="00A86A4E">
        <w:rPr>
          <w:sz w:val="26"/>
          <w:szCs w:val="26"/>
        </w:rPr>
        <w:t>дітей</w:t>
      </w:r>
      <w:proofErr w:type="spellEnd"/>
      <w:r w:rsidRPr="00A86A4E">
        <w:rPr>
          <w:sz w:val="26"/>
          <w:szCs w:val="26"/>
        </w:rPr>
        <w:t xml:space="preserve">, </w:t>
      </w:r>
      <w:proofErr w:type="spellStart"/>
      <w:r w:rsidRPr="00A86A4E">
        <w:rPr>
          <w:sz w:val="26"/>
          <w:szCs w:val="26"/>
        </w:rPr>
        <w:t>забезпечення</w:t>
      </w:r>
      <w:proofErr w:type="spellEnd"/>
      <w:r w:rsidRPr="00A86A4E">
        <w:rPr>
          <w:sz w:val="26"/>
          <w:szCs w:val="26"/>
        </w:rPr>
        <w:t xml:space="preserve"> </w:t>
      </w:r>
      <w:proofErr w:type="spellStart"/>
      <w:r w:rsidRPr="00A86A4E">
        <w:rPr>
          <w:sz w:val="26"/>
          <w:szCs w:val="26"/>
        </w:rPr>
        <w:t>лікувально-профілактичних</w:t>
      </w:r>
      <w:proofErr w:type="spellEnd"/>
      <w:r w:rsidRPr="00A86A4E">
        <w:rPr>
          <w:sz w:val="26"/>
          <w:szCs w:val="26"/>
        </w:rPr>
        <w:t xml:space="preserve"> </w:t>
      </w:r>
      <w:proofErr w:type="spellStart"/>
      <w:r w:rsidRPr="00A86A4E">
        <w:rPr>
          <w:sz w:val="26"/>
          <w:szCs w:val="26"/>
        </w:rPr>
        <w:t>заходів</w:t>
      </w:r>
      <w:proofErr w:type="spellEnd"/>
      <w:r w:rsidRPr="00A86A4E">
        <w:rPr>
          <w:sz w:val="26"/>
          <w:szCs w:val="26"/>
        </w:rPr>
        <w:t xml:space="preserve"> та </w:t>
      </w:r>
      <w:proofErr w:type="spellStart"/>
      <w:r w:rsidRPr="00A86A4E">
        <w:rPr>
          <w:sz w:val="26"/>
          <w:szCs w:val="26"/>
        </w:rPr>
        <w:t>заходів</w:t>
      </w:r>
      <w:proofErr w:type="spellEnd"/>
      <w:r w:rsidRPr="00A86A4E">
        <w:rPr>
          <w:sz w:val="26"/>
          <w:szCs w:val="26"/>
        </w:rPr>
        <w:t xml:space="preserve"> </w:t>
      </w:r>
      <w:proofErr w:type="spellStart"/>
      <w:r w:rsidRPr="00A86A4E">
        <w:rPr>
          <w:sz w:val="26"/>
          <w:szCs w:val="26"/>
        </w:rPr>
        <w:t>оздоровчої</w:t>
      </w:r>
      <w:proofErr w:type="spellEnd"/>
      <w:r w:rsidRPr="00A86A4E">
        <w:rPr>
          <w:sz w:val="26"/>
          <w:szCs w:val="26"/>
        </w:rPr>
        <w:t xml:space="preserve"> </w:t>
      </w:r>
      <w:proofErr w:type="spellStart"/>
      <w:r w:rsidRPr="00A86A4E">
        <w:rPr>
          <w:sz w:val="26"/>
          <w:szCs w:val="26"/>
        </w:rPr>
        <w:t>роботи</w:t>
      </w:r>
      <w:proofErr w:type="spellEnd"/>
      <w:r w:rsidRPr="00A86A4E">
        <w:rPr>
          <w:sz w:val="26"/>
          <w:szCs w:val="26"/>
        </w:rPr>
        <w:t xml:space="preserve">, </w:t>
      </w:r>
      <w:proofErr w:type="spellStart"/>
      <w:r w:rsidRPr="00A86A4E">
        <w:rPr>
          <w:sz w:val="26"/>
          <w:szCs w:val="26"/>
        </w:rPr>
        <w:t>дотримання</w:t>
      </w:r>
      <w:proofErr w:type="spellEnd"/>
      <w:r w:rsidRPr="00A86A4E">
        <w:rPr>
          <w:sz w:val="26"/>
          <w:szCs w:val="26"/>
        </w:rPr>
        <w:t xml:space="preserve"> </w:t>
      </w:r>
      <w:proofErr w:type="spellStart"/>
      <w:r w:rsidRPr="00A86A4E">
        <w:rPr>
          <w:sz w:val="26"/>
          <w:szCs w:val="26"/>
        </w:rPr>
        <w:t>санітарно-гігієнічних</w:t>
      </w:r>
      <w:proofErr w:type="spellEnd"/>
      <w:r w:rsidRPr="00A86A4E">
        <w:rPr>
          <w:sz w:val="26"/>
          <w:szCs w:val="26"/>
        </w:rPr>
        <w:t xml:space="preserve"> норм у </w:t>
      </w:r>
      <w:proofErr w:type="spellStart"/>
      <w:r w:rsidRPr="00A86A4E">
        <w:rPr>
          <w:sz w:val="26"/>
          <w:szCs w:val="26"/>
        </w:rPr>
        <w:t>приміщеннях</w:t>
      </w:r>
      <w:proofErr w:type="spellEnd"/>
      <w:r w:rsidRPr="00A86A4E">
        <w:rPr>
          <w:sz w:val="26"/>
          <w:szCs w:val="26"/>
        </w:rPr>
        <w:t>.</w:t>
      </w:r>
      <w:r w:rsidRPr="00A86A4E">
        <w:rPr>
          <w:sz w:val="26"/>
          <w:szCs w:val="26"/>
        </w:rPr>
        <w:tab/>
      </w:r>
      <w:r w:rsidRPr="00A86A4E">
        <w:rPr>
          <w:sz w:val="26"/>
          <w:szCs w:val="26"/>
          <w:lang w:val="uk-UA"/>
        </w:rPr>
        <w:t>Проводилась робота з дітьми та їх батьками щодо попередження дитячого травматизму. Випадків дитячого травматизму</w:t>
      </w:r>
      <w:r w:rsidRPr="00A86A4E">
        <w:rPr>
          <w:sz w:val="26"/>
          <w:szCs w:val="26"/>
        </w:rPr>
        <w:t xml:space="preserve"> </w:t>
      </w:r>
      <w:r w:rsidRPr="00A86A4E">
        <w:rPr>
          <w:sz w:val="26"/>
          <w:szCs w:val="26"/>
          <w:lang w:val="uk-UA"/>
        </w:rPr>
        <w:t xml:space="preserve"> під час навчально-виховного процесу протягом року не виявлено.</w:t>
      </w:r>
      <w:r w:rsidRPr="00A86A4E">
        <w:rPr>
          <w:sz w:val="26"/>
          <w:szCs w:val="26"/>
        </w:rPr>
        <w:t xml:space="preserve">        </w:t>
      </w:r>
    </w:p>
    <w:p w:rsidR="001249EC" w:rsidRPr="00A86A4E" w:rsidRDefault="001249EC" w:rsidP="001249EC">
      <w:pPr>
        <w:pStyle w:val="3"/>
        <w:spacing w:after="0"/>
        <w:ind w:left="0"/>
        <w:jc w:val="both"/>
        <w:rPr>
          <w:b/>
          <w:i/>
          <w:sz w:val="26"/>
          <w:szCs w:val="26"/>
          <w:lang w:val="uk-UA"/>
        </w:rPr>
      </w:pPr>
      <w:r w:rsidRPr="00A86A4E">
        <w:rPr>
          <w:b/>
          <w:sz w:val="26"/>
          <w:szCs w:val="26"/>
        </w:rPr>
        <w:t xml:space="preserve">              </w:t>
      </w:r>
      <w:r w:rsidRPr="00A86A4E">
        <w:rPr>
          <w:b/>
          <w:sz w:val="26"/>
          <w:szCs w:val="26"/>
          <w:lang w:val="uk-UA"/>
        </w:rPr>
        <w:t xml:space="preserve">        </w:t>
      </w:r>
      <w:r w:rsidRPr="00A86A4E">
        <w:rPr>
          <w:b/>
          <w:i/>
          <w:sz w:val="26"/>
          <w:szCs w:val="26"/>
          <w:lang w:val="uk-UA"/>
        </w:rPr>
        <w:t>Організація харчування.</w:t>
      </w:r>
    </w:p>
    <w:p w:rsidR="001249EC" w:rsidRPr="00A86A4E" w:rsidRDefault="001249EC" w:rsidP="001249EC">
      <w:pPr>
        <w:pStyle w:val="3"/>
        <w:spacing w:after="0"/>
        <w:ind w:left="0" w:firstLine="425"/>
        <w:jc w:val="both"/>
        <w:rPr>
          <w:sz w:val="26"/>
          <w:szCs w:val="26"/>
          <w:lang w:val="uk-UA"/>
        </w:rPr>
      </w:pPr>
      <w:r w:rsidRPr="00A86A4E">
        <w:rPr>
          <w:sz w:val="26"/>
          <w:szCs w:val="26"/>
          <w:lang w:val="uk-UA"/>
        </w:rPr>
        <w:t xml:space="preserve">Належний рівень організації харчування є також дуже важливою умовою комфортного перебування дітей у закладі. Вартість харчування однієї дитини на день складала </w:t>
      </w:r>
      <w:r w:rsidR="00B101C0" w:rsidRPr="00A86A4E">
        <w:rPr>
          <w:sz w:val="26"/>
          <w:szCs w:val="26"/>
          <w:lang w:val="uk-UA"/>
        </w:rPr>
        <w:t>24 гривні, дітей раннього віку 19</w:t>
      </w:r>
      <w:r w:rsidRPr="00A86A4E">
        <w:rPr>
          <w:sz w:val="26"/>
          <w:szCs w:val="26"/>
          <w:lang w:val="uk-UA"/>
        </w:rPr>
        <w:t xml:space="preserve"> гривень. Батьки сплачували </w:t>
      </w:r>
      <w:r w:rsidR="00B101C0" w:rsidRPr="00A86A4E">
        <w:rPr>
          <w:sz w:val="26"/>
          <w:szCs w:val="26"/>
          <w:lang w:val="uk-UA"/>
        </w:rPr>
        <w:t>80</w:t>
      </w:r>
      <w:r w:rsidRPr="00A86A4E">
        <w:rPr>
          <w:sz w:val="26"/>
          <w:szCs w:val="26"/>
          <w:lang w:val="uk-UA"/>
        </w:rPr>
        <w:t>% від вартості харчування на день.</w:t>
      </w:r>
      <w:r w:rsidR="00B101C0" w:rsidRPr="00A86A4E">
        <w:rPr>
          <w:sz w:val="26"/>
          <w:szCs w:val="26"/>
          <w:lang w:val="uk-UA"/>
        </w:rPr>
        <w:t xml:space="preserve"> Пільгові категорії  дітей звільнені від оплати за харчування на 100% діти АТО, малозабезпечені, діти-інваліди; 50% - багатодітні.</w:t>
      </w:r>
    </w:p>
    <w:p w:rsidR="001249EC" w:rsidRPr="00A86A4E" w:rsidRDefault="001249EC" w:rsidP="001249EC">
      <w:pPr>
        <w:pStyle w:val="3"/>
        <w:spacing w:after="0"/>
        <w:ind w:left="0" w:firstLine="425"/>
        <w:jc w:val="both"/>
        <w:rPr>
          <w:b/>
          <w:i/>
          <w:sz w:val="26"/>
          <w:szCs w:val="26"/>
          <w:lang w:val="uk-UA"/>
        </w:rPr>
      </w:pPr>
      <w:r w:rsidRPr="00A86A4E">
        <w:rPr>
          <w:b/>
          <w:i/>
          <w:sz w:val="26"/>
          <w:szCs w:val="26"/>
          <w:lang w:val="uk-UA"/>
        </w:rPr>
        <w:t>Адміністративно-господарська діяльність.</w:t>
      </w:r>
    </w:p>
    <w:p w:rsidR="001249EC" w:rsidRPr="00A86A4E" w:rsidRDefault="001249EC" w:rsidP="001249EC">
      <w:pPr>
        <w:pStyle w:val="3"/>
        <w:spacing w:after="0"/>
        <w:ind w:left="0" w:firstLine="425"/>
        <w:jc w:val="both"/>
        <w:rPr>
          <w:sz w:val="26"/>
          <w:szCs w:val="26"/>
          <w:lang w:val="uk-UA"/>
        </w:rPr>
      </w:pPr>
      <w:r w:rsidRPr="00A86A4E">
        <w:rPr>
          <w:sz w:val="26"/>
          <w:szCs w:val="26"/>
          <w:lang w:val="uk-UA"/>
        </w:rPr>
        <w:t>Колектив дитячого закладу разом з батьками створили всі умови для того, щоб дітям було затишно, цікаво, щоб вони повноцінно розвивалися згідно з індивідуальними здібностями.</w:t>
      </w:r>
    </w:p>
    <w:p w:rsidR="001249EC" w:rsidRPr="00A86A4E" w:rsidRDefault="001249EC" w:rsidP="001249EC">
      <w:pPr>
        <w:pStyle w:val="3"/>
        <w:spacing w:after="0"/>
        <w:ind w:left="0" w:firstLine="425"/>
        <w:jc w:val="both"/>
        <w:rPr>
          <w:sz w:val="26"/>
          <w:szCs w:val="26"/>
          <w:lang w:val="uk-UA"/>
        </w:rPr>
      </w:pPr>
      <w:r w:rsidRPr="00A86A4E">
        <w:rPr>
          <w:b/>
          <w:i/>
          <w:sz w:val="26"/>
          <w:szCs w:val="26"/>
          <w:lang w:val="uk-UA"/>
        </w:rPr>
        <w:t>Матеріальна база</w:t>
      </w:r>
      <w:r w:rsidRPr="00A86A4E">
        <w:rPr>
          <w:sz w:val="26"/>
          <w:szCs w:val="26"/>
          <w:lang w:val="uk-UA"/>
        </w:rPr>
        <w:t xml:space="preserve"> дитячого закладу у задовільному стані. Функціонують спортивний, тренажерний та м</w:t>
      </w:r>
      <w:r w:rsidR="00B101C0" w:rsidRPr="00A86A4E">
        <w:rPr>
          <w:sz w:val="26"/>
          <w:szCs w:val="26"/>
          <w:lang w:val="uk-UA"/>
        </w:rPr>
        <w:t>узичний зали, психологічний та 3</w:t>
      </w:r>
      <w:r w:rsidRPr="00A86A4E">
        <w:rPr>
          <w:sz w:val="26"/>
          <w:szCs w:val="26"/>
          <w:lang w:val="uk-UA"/>
        </w:rPr>
        <w:t xml:space="preserve"> логопедичні </w:t>
      </w:r>
      <w:r w:rsidRPr="00A86A4E">
        <w:rPr>
          <w:sz w:val="26"/>
          <w:szCs w:val="26"/>
          <w:lang w:val="uk-UA"/>
        </w:rPr>
        <w:lastRenderedPageBreak/>
        <w:t>кабі</w:t>
      </w:r>
      <w:r w:rsidR="00B101C0" w:rsidRPr="00A86A4E">
        <w:rPr>
          <w:sz w:val="26"/>
          <w:szCs w:val="26"/>
          <w:lang w:val="uk-UA"/>
        </w:rPr>
        <w:t>нети.</w:t>
      </w:r>
      <w:r w:rsidRPr="00A86A4E">
        <w:rPr>
          <w:sz w:val="26"/>
          <w:szCs w:val="26"/>
          <w:lang w:val="uk-UA"/>
        </w:rPr>
        <w:t xml:space="preserve"> У групах створено розвивальне середовище, оснащення усіх приміщень відповідає нормативним вимогам. Територія закладу має естетичний вигляд, достатньо озеленена, повністю огороджена. Зрізані старі та сухі дерева. Ігрові та спортивний майданчики підтримуються у задовільному та безпечному стані. Відремонтований дах у середньому крилі. </w:t>
      </w:r>
      <w:r w:rsidR="00B101C0" w:rsidRPr="00A86A4E">
        <w:rPr>
          <w:sz w:val="26"/>
          <w:szCs w:val="26"/>
          <w:lang w:val="uk-UA"/>
        </w:rPr>
        <w:t xml:space="preserve">Плануємо переобладнати у групах № 1,2  </w:t>
      </w:r>
      <w:r w:rsidRPr="00A86A4E">
        <w:rPr>
          <w:sz w:val="26"/>
          <w:szCs w:val="26"/>
          <w:lang w:val="uk-UA"/>
        </w:rPr>
        <w:t xml:space="preserve"> куточки для миття посуду.</w:t>
      </w:r>
    </w:p>
    <w:p w:rsidR="001249EC" w:rsidRPr="00A86A4E" w:rsidRDefault="001249EC" w:rsidP="001249EC">
      <w:pPr>
        <w:pStyle w:val="3"/>
        <w:spacing w:after="0"/>
        <w:ind w:left="0" w:firstLine="425"/>
        <w:jc w:val="both"/>
        <w:rPr>
          <w:sz w:val="26"/>
          <w:szCs w:val="26"/>
          <w:lang w:val="uk-UA"/>
        </w:rPr>
      </w:pPr>
      <w:r w:rsidRPr="00A86A4E">
        <w:rPr>
          <w:sz w:val="26"/>
          <w:szCs w:val="26"/>
          <w:lang w:val="uk-UA"/>
        </w:rPr>
        <w:t>Обладнання майданчиків підтримується у налагодженому стані, безпечне у використанні. На літній період завезений пісок. Прибирання майданчиків і всієї території дошкільного закладу здійснюється щоденно. За потребою здійснюється викос трави, обрізка дерев, та кущів. У теплу пору року за спекотної та сухої погоди ділянки поливаються, ставляться для дітей надувні басейни.</w:t>
      </w:r>
    </w:p>
    <w:p w:rsidR="001249EC" w:rsidRPr="00A86A4E" w:rsidRDefault="001249EC" w:rsidP="001249EC">
      <w:pPr>
        <w:pStyle w:val="31"/>
        <w:tabs>
          <w:tab w:val="left" w:pos="1275"/>
        </w:tabs>
        <w:ind w:hanging="540"/>
        <w:jc w:val="both"/>
        <w:rPr>
          <w:sz w:val="26"/>
          <w:szCs w:val="26"/>
          <w:lang w:val="uk-UA"/>
        </w:rPr>
      </w:pPr>
      <w:r w:rsidRPr="00A86A4E">
        <w:rPr>
          <w:sz w:val="26"/>
          <w:szCs w:val="26"/>
          <w:lang w:val="uk-UA"/>
        </w:rPr>
        <w:t xml:space="preserve">              Відповідно до виявлених досягнень, недоліків, запитів батьків та державних вимог, педагогічний колектив  спрямовує с</w:t>
      </w:r>
      <w:r w:rsidR="00A86A4E" w:rsidRPr="00A86A4E">
        <w:rPr>
          <w:sz w:val="26"/>
          <w:szCs w:val="26"/>
          <w:lang w:val="uk-UA"/>
        </w:rPr>
        <w:t>вою діяльність у наступному 2017-2018</w:t>
      </w:r>
      <w:r w:rsidRPr="00A86A4E">
        <w:rPr>
          <w:sz w:val="26"/>
          <w:szCs w:val="26"/>
          <w:lang w:val="uk-UA"/>
        </w:rPr>
        <w:t xml:space="preserve"> навчальному році на продовження вирішення проблемної теми: формування різнобічно розвиненої, духовно багатої, оптимістично та патріотично налаштованої особистості</w:t>
      </w:r>
    </w:p>
    <w:p w:rsidR="00A86A4E" w:rsidRPr="00A86A4E" w:rsidRDefault="00A86A4E" w:rsidP="001249EC">
      <w:pPr>
        <w:pStyle w:val="31"/>
        <w:tabs>
          <w:tab w:val="left" w:pos="1275"/>
        </w:tabs>
        <w:ind w:hanging="540"/>
        <w:jc w:val="both"/>
        <w:rPr>
          <w:i/>
          <w:sz w:val="26"/>
          <w:szCs w:val="26"/>
          <w:lang w:val="uk-UA"/>
        </w:rPr>
      </w:pPr>
      <w:r>
        <w:rPr>
          <w:b/>
          <w:i/>
          <w:sz w:val="26"/>
          <w:szCs w:val="26"/>
          <w:lang w:val="uk-UA"/>
        </w:rPr>
        <w:t>Плани по підготовці</w:t>
      </w:r>
      <w:r w:rsidRPr="00A86A4E">
        <w:rPr>
          <w:b/>
          <w:i/>
          <w:sz w:val="26"/>
          <w:szCs w:val="26"/>
          <w:lang w:val="uk-UA"/>
        </w:rPr>
        <w:t xml:space="preserve"> до нового навчального року</w:t>
      </w:r>
      <w:r w:rsidRPr="00A86A4E">
        <w:rPr>
          <w:i/>
          <w:sz w:val="26"/>
          <w:szCs w:val="26"/>
          <w:lang w:val="uk-UA"/>
        </w:rPr>
        <w:t>:</w:t>
      </w:r>
    </w:p>
    <w:p w:rsidR="00A86A4E" w:rsidRPr="00A86A4E" w:rsidRDefault="00A86A4E" w:rsidP="00A86A4E">
      <w:pPr>
        <w:pStyle w:val="31"/>
        <w:numPr>
          <w:ilvl w:val="0"/>
          <w:numId w:val="5"/>
        </w:numPr>
        <w:tabs>
          <w:tab w:val="left" w:pos="1275"/>
        </w:tabs>
        <w:jc w:val="both"/>
        <w:rPr>
          <w:sz w:val="26"/>
          <w:szCs w:val="26"/>
          <w:lang w:val="uk-UA"/>
        </w:rPr>
      </w:pPr>
      <w:r w:rsidRPr="00A86A4E">
        <w:rPr>
          <w:sz w:val="26"/>
          <w:szCs w:val="26"/>
          <w:lang w:val="uk-UA"/>
        </w:rPr>
        <w:t>поточний ремонт діючих груп, коридорів, спортивного та музичного залів, кабінетів;</w:t>
      </w:r>
    </w:p>
    <w:p w:rsidR="00A86A4E" w:rsidRPr="00A86A4E" w:rsidRDefault="00A86A4E" w:rsidP="00A86A4E">
      <w:pPr>
        <w:pStyle w:val="31"/>
        <w:numPr>
          <w:ilvl w:val="0"/>
          <w:numId w:val="5"/>
        </w:numPr>
        <w:tabs>
          <w:tab w:val="left" w:pos="1275"/>
        </w:tabs>
        <w:jc w:val="both"/>
        <w:rPr>
          <w:sz w:val="26"/>
          <w:szCs w:val="26"/>
          <w:lang w:val="uk-UA"/>
        </w:rPr>
      </w:pPr>
      <w:r w:rsidRPr="00A86A4E">
        <w:rPr>
          <w:sz w:val="26"/>
          <w:szCs w:val="26"/>
          <w:lang w:val="uk-UA"/>
        </w:rPr>
        <w:t>придбання навчальних посібників, та спортивного інвентарю;</w:t>
      </w:r>
    </w:p>
    <w:p w:rsidR="00A86A4E" w:rsidRPr="00A86A4E" w:rsidRDefault="00A86A4E" w:rsidP="00A86A4E">
      <w:pPr>
        <w:pStyle w:val="31"/>
        <w:numPr>
          <w:ilvl w:val="0"/>
          <w:numId w:val="5"/>
        </w:numPr>
        <w:tabs>
          <w:tab w:val="left" w:pos="1275"/>
        </w:tabs>
        <w:jc w:val="both"/>
        <w:rPr>
          <w:sz w:val="26"/>
          <w:szCs w:val="26"/>
          <w:lang w:val="uk-UA"/>
        </w:rPr>
      </w:pPr>
      <w:r w:rsidRPr="00A86A4E">
        <w:rPr>
          <w:sz w:val="26"/>
          <w:szCs w:val="26"/>
          <w:lang w:val="uk-UA"/>
        </w:rPr>
        <w:t>придбання нових меблів для буфетних кімнат;</w:t>
      </w:r>
    </w:p>
    <w:p w:rsidR="00A86A4E" w:rsidRPr="00A86A4E" w:rsidRDefault="00A86A4E" w:rsidP="00A86A4E">
      <w:pPr>
        <w:pStyle w:val="31"/>
        <w:numPr>
          <w:ilvl w:val="0"/>
          <w:numId w:val="5"/>
        </w:numPr>
        <w:tabs>
          <w:tab w:val="left" w:pos="1275"/>
        </w:tabs>
        <w:jc w:val="both"/>
        <w:rPr>
          <w:sz w:val="26"/>
          <w:szCs w:val="26"/>
          <w:lang w:val="uk-UA"/>
        </w:rPr>
      </w:pPr>
      <w:r w:rsidRPr="00A86A4E">
        <w:rPr>
          <w:sz w:val="26"/>
          <w:szCs w:val="26"/>
          <w:lang w:val="uk-UA"/>
        </w:rPr>
        <w:t>ремонт покрівлі;</w:t>
      </w:r>
    </w:p>
    <w:p w:rsidR="00A86A4E" w:rsidRPr="00A86A4E" w:rsidRDefault="00A86A4E" w:rsidP="00A86A4E">
      <w:pPr>
        <w:pStyle w:val="31"/>
        <w:numPr>
          <w:ilvl w:val="0"/>
          <w:numId w:val="5"/>
        </w:numPr>
        <w:tabs>
          <w:tab w:val="left" w:pos="1275"/>
        </w:tabs>
        <w:jc w:val="both"/>
        <w:rPr>
          <w:sz w:val="26"/>
          <w:szCs w:val="26"/>
          <w:lang w:val="uk-UA"/>
        </w:rPr>
      </w:pPr>
      <w:r w:rsidRPr="00A86A4E">
        <w:rPr>
          <w:sz w:val="26"/>
          <w:szCs w:val="26"/>
          <w:lang w:val="uk-UA"/>
        </w:rPr>
        <w:t>утеплення фасаду;</w:t>
      </w:r>
    </w:p>
    <w:p w:rsidR="00A86A4E" w:rsidRPr="00A86A4E" w:rsidRDefault="00A86A4E" w:rsidP="00A86A4E">
      <w:pPr>
        <w:pStyle w:val="31"/>
        <w:numPr>
          <w:ilvl w:val="0"/>
          <w:numId w:val="5"/>
        </w:numPr>
        <w:tabs>
          <w:tab w:val="left" w:pos="1275"/>
        </w:tabs>
        <w:jc w:val="both"/>
        <w:rPr>
          <w:sz w:val="26"/>
          <w:szCs w:val="26"/>
          <w:lang w:val="uk-UA"/>
        </w:rPr>
      </w:pPr>
      <w:r w:rsidRPr="00A86A4E">
        <w:rPr>
          <w:sz w:val="26"/>
          <w:szCs w:val="26"/>
          <w:lang w:val="uk-UA"/>
        </w:rPr>
        <w:t>закупівля будівельних матеріалів для туалетних кімнат;</w:t>
      </w:r>
    </w:p>
    <w:p w:rsidR="00A86A4E" w:rsidRPr="00A86A4E" w:rsidRDefault="00A86A4E" w:rsidP="00A86A4E">
      <w:pPr>
        <w:pStyle w:val="31"/>
        <w:numPr>
          <w:ilvl w:val="0"/>
          <w:numId w:val="5"/>
        </w:numPr>
        <w:tabs>
          <w:tab w:val="left" w:pos="1275"/>
        </w:tabs>
        <w:jc w:val="both"/>
        <w:rPr>
          <w:sz w:val="26"/>
          <w:szCs w:val="26"/>
          <w:lang w:val="uk-UA"/>
        </w:rPr>
      </w:pPr>
      <w:r w:rsidRPr="00A86A4E">
        <w:rPr>
          <w:sz w:val="26"/>
          <w:szCs w:val="26"/>
          <w:lang w:val="uk-UA"/>
        </w:rPr>
        <w:t>заміна плитки центрального входу.</w:t>
      </w:r>
    </w:p>
    <w:p w:rsidR="001249EC" w:rsidRPr="00A86A4E" w:rsidRDefault="001249EC" w:rsidP="001249EC">
      <w:pPr>
        <w:pStyle w:val="31"/>
        <w:tabs>
          <w:tab w:val="left" w:pos="1275"/>
        </w:tabs>
        <w:ind w:hanging="540"/>
        <w:jc w:val="both"/>
        <w:rPr>
          <w:sz w:val="26"/>
          <w:szCs w:val="26"/>
          <w:lang w:val="uk-UA"/>
        </w:rPr>
      </w:pPr>
    </w:p>
    <w:p w:rsidR="001249EC" w:rsidRPr="00A86A4E" w:rsidRDefault="001249EC" w:rsidP="001249EC">
      <w:pPr>
        <w:pStyle w:val="31"/>
        <w:tabs>
          <w:tab w:val="left" w:pos="1275"/>
        </w:tabs>
        <w:ind w:hanging="540"/>
        <w:jc w:val="both"/>
        <w:rPr>
          <w:sz w:val="26"/>
          <w:szCs w:val="26"/>
          <w:lang w:val="uk-UA"/>
        </w:rPr>
      </w:pPr>
    </w:p>
    <w:p w:rsidR="001249EC" w:rsidRPr="00A86A4E" w:rsidRDefault="001249EC" w:rsidP="001249EC">
      <w:pPr>
        <w:pStyle w:val="31"/>
        <w:tabs>
          <w:tab w:val="left" w:pos="1275"/>
        </w:tabs>
        <w:ind w:hanging="540"/>
        <w:jc w:val="both"/>
        <w:rPr>
          <w:sz w:val="26"/>
          <w:szCs w:val="26"/>
          <w:lang w:val="uk-UA"/>
        </w:rPr>
      </w:pPr>
    </w:p>
    <w:p w:rsidR="0040749C" w:rsidRPr="00A86A4E" w:rsidRDefault="001249EC">
      <w:pPr>
        <w:rPr>
          <w:rFonts w:ascii="Times New Roman" w:hAnsi="Times New Roman" w:cs="Times New Roman"/>
          <w:sz w:val="26"/>
          <w:szCs w:val="26"/>
          <w:lang w:val="uk-UA"/>
        </w:rPr>
      </w:pPr>
      <w:r w:rsidRPr="00A86A4E">
        <w:rPr>
          <w:rFonts w:ascii="Times New Roman" w:hAnsi="Times New Roman" w:cs="Times New Roman"/>
          <w:sz w:val="26"/>
          <w:szCs w:val="26"/>
          <w:lang w:val="uk-UA"/>
        </w:rPr>
        <w:t xml:space="preserve">Завідувач ДНЗ № 9             Н.В. </w:t>
      </w:r>
      <w:proofErr w:type="spellStart"/>
      <w:r w:rsidRPr="00A86A4E">
        <w:rPr>
          <w:rFonts w:ascii="Times New Roman" w:hAnsi="Times New Roman" w:cs="Times New Roman"/>
          <w:sz w:val="26"/>
          <w:szCs w:val="26"/>
          <w:lang w:val="uk-UA"/>
        </w:rPr>
        <w:t>Мастикаш</w:t>
      </w:r>
      <w:proofErr w:type="spellEnd"/>
    </w:p>
    <w:p w:rsidR="00F032E7" w:rsidRDefault="00F032E7">
      <w:pPr>
        <w:rPr>
          <w:rFonts w:ascii="Times New Roman" w:hAnsi="Times New Roman" w:cs="Times New Roman"/>
          <w:sz w:val="26"/>
          <w:szCs w:val="26"/>
          <w:lang w:val="uk-UA"/>
        </w:rPr>
      </w:pPr>
    </w:p>
    <w:p w:rsidR="00F032E7" w:rsidRDefault="00F032E7">
      <w:pPr>
        <w:rPr>
          <w:rFonts w:ascii="Times New Roman" w:hAnsi="Times New Roman" w:cs="Times New Roman"/>
          <w:sz w:val="26"/>
          <w:szCs w:val="26"/>
          <w:lang w:val="uk-UA"/>
        </w:rPr>
      </w:pPr>
    </w:p>
    <w:p w:rsidR="00F032E7" w:rsidRDefault="00F032E7">
      <w:pPr>
        <w:rPr>
          <w:rFonts w:ascii="Times New Roman" w:hAnsi="Times New Roman" w:cs="Times New Roman"/>
          <w:sz w:val="26"/>
          <w:szCs w:val="26"/>
          <w:lang w:val="uk-UA"/>
        </w:rPr>
      </w:pPr>
    </w:p>
    <w:p w:rsidR="00F032E7" w:rsidRDefault="00F032E7">
      <w:pPr>
        <w:rPr>
          <w:rFonts w:ascii="Times New Roman" w:hAnsi="Times New Roman" w:cs="Times New Roman"/>
          <w:sz w:val="26"/>
          <w:szCs w:val="26"/>
          <w:lang w:val="uk-UA"/>
        </w:rPr>
      </w:pPr>
    </w:p>
    <w:p w:rsidR="00F032E7" w:rsidRDefault="00F032E7">
      <w:pPr>
        <w:rPr>
          <w:rFonts w:ascii="Times New Roman" w:hAnsi="Times New Roman" w:cs="Times New Roman"/>
          <w:sz w:val="26"/>
          <w:szCs w:val="26"/>
          <w:lang w:val="uk-UA"/>
        </w:rPr>
      </w:pPr>
    </w:p>
    <w:p w:rsidR="00F032E7" w:rsidRDefault="00F032E7">
      <w:pPr>
        <w:rPr>
          <w:rFonts w:ascii="Times New Roman" w:hAnsi="Times New Roman" w:cs="Times New Roman"/>
          <w:sz w:val="26"/>
          <w:szCs w:val="26"/>
          <w:lang w:val="uk-UA"/>
        </w:rPr>
      </w:pPr>
    </w:p>
    <w:p w:rsidR="00F032E7" w:rsidRDefault="00F032E7" w:rsidP="00F032E7">
      <w:pPr>
        <w:pStyle w:val="a3"/>
        <w:jc w:val="both"/>
        <w:rPr>
          <w:rFonts w:ascii="Times New Roman" w:hAnsi="Times New Roman" w:cs="Times New Roman"/>
          <w:sz w:val="26"/>
          <w:szCs w:val="26"/>
          <w:lang w:val="uk-UA"/>
        </w:rPr>
      </w:pPr>
    </w:p>
    <w:p w:rsidR="00332372" w:rsidRDefault="00332372" w:rsidP="00F032E7">
      <w:pPr>
        <w:pStyle w:val="a3"/>
        <w:jc w:val="both"/>
        <w:rPr>
          <w:rFonts w:ascii="Times New Roman" w:hAnsi="Times New Roman" w:cs="Times New Roman"/>
          <w:sz w:val="26"/>
          <w:szCs w:val="26"/>
          <w:lang w:val="uk-UA"/>
        </w:rPr>
      </w:pPr>
    </w:p>
    <w:p w:rsidR="00332372" w:rsidRDefault="00332372" w:rsidP="00F032E7">
      <w:pPr>
        <w:pStyle w:val="a3"/>
        <w:jc w:val="both"/>
        <w:rPr>
          <w:rFonts w:ascii="Times New Roman" w:hAnsi="Times New Roman" w:cs="Times New Roman"/>
          <w:sz w:val="26"/>
          <w:szCs w:val="26"/>
          <w:lang w:val="uk-UA"/>
        </w:rPr>
      </w:pPr>
    </w:p>
    <w:p w:rsidR="00332372" w:rsidRPr="00332372" w:rsidRDefault="00332372" w:rsidP="00F032E7">
      <w:pPr>
        <w:pStyle w:val="a3"/>
        <w:jc w:val="both"/>
        <w:rPr>
          <w:rFonts w:ascii="Times New Roman" w:hAnsi="Times New Roman" w:cs="Times New Roman"/>
          <w:sz w:val="28"/>
          <w:szCs w:val="28"/>
          <w:lang w:val="uk-UA"/>
        </w:rPr>
      </w:pPr>
    </w:p>
    <w:p w:rsidR="00F032E7" w:rsidRDefault="00F032E7" w:rsidP="00F032E7">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                                                    </w:t>
      </w:r>
      <w:r w:rsidRPr="00525217">
        <w:rPr>
          <w:rFonts w:ascii="Times New Roman" w:hAnsi="Times New Roman" w:cs="Times New Roman"/>
          <w:b/>
          <w:sz w:val="28"/>
          <w:szCs w:val="28"/>
          <w:lang w:val="uk-UA"/>
        </w:rPr>
        <w:t>ПРОТОКОЛ</w:t>
      </w:r>
    </w:p>
    <w:p w:rsidR="00F032E7" w:rsidRPr="008825F4" w:rsidRDefault="00F032E7" w:rsidP="00F032E7">
      <w:pPr>
        <w:pStyle w:val="a3"/>
        <w:jc w:val="both"/>
        <w:rPr>
          <w:rFonts w:ascii="Times New Roman" w:hAnsi="Times New Roman" w:cs="Times New Roman"/>
          <w:b/>
          <w:sz w:val="28"/>
          <w:szCs w:val="28"/>
          <w:lang w:val="uk-UA"/>
        </w:rPr>
      </w:pPr>
    </w:p>
    <w:p w:rsidR="00F032E7" w:rsidRDefault="00F032E7" w:rsidP="00F032E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лічильної комісі</w:t>
      </w:r>
      <w:r w:rsidR="00525217">
        <w:rPr>
          <w:rFonts w:ascii="Times New Roman" w:hAnsi="Times New Roman" w:cs="Times New Roman"/>
          <w:sz w:val="28"/>
          <w:szCs w:val="28"/>
          <w:lang w:val="uk-UA"/>
        </w:rPr>
        <w:t>ї зборів працівників закладу</w:t>
      </w:r>
      <w:r>
        <w:rPr>
          <w:rFonts w:ascii="Times New Roman" w:hAnsi="Times New Roman" w:cs="Times New Roman"/>
          <w:sz w:val="28"/>
          <w:szCs w:val="28"/>
          <w:lang w:val="uk-UA"/>
        </w:rPr>
        <w:t>, батьківського ком</w:t>
      </w:r>
      <w:r w:rsidR="00525217">
        <w:rPr>
          <w:rFonts w:ascii="Times New Roman" w:hAnsi="Times New Roman" w:cs="Times New Roman"/>
          <w:sz w:val="28"/>
          <w:szCs w:val="28"/>
          <w:lang w:val="uk-UA"/>
        </w:rPr>
        <w:t xml:space="preserve">ітету </w:t>
      </w:r>
      <w:r>
        <w:rPr>
          <w:rFonts w:ascii="Times New Roman" w:hAnsi="Times New Roman" w:cs="Times New Roman"/>
          <w:sz w:val="28"/>
          <w:szCs w:val="28"/>
          <w:lang w:val="uk-UA"/>
        </w:rPr>
        <w:t xml:space="preserve"> ДНЗ ясел-садка за результатами звіту завідуючої.</w:t>
      </w:r>
    </w:p>
    <w:p w:rsidR="00F032E7" w:rsidRDefault="00F032E7" w:rsidP="00F032E7">
      <w:pPr>
        <w:pStyle w:val="a3"/>
        <w:jc w:val="both"/>
        <w:rPr>
          <w:rFonts w:ascii="Times New Roman" w:hAnsi="Times New Roman" w:cs="Times New Roman"/>
          <w:sz w:val="28"/>
          <w:szCs w:val="28"/>
          <w:lang w:val="uk-UA"/>
        </w:rPr>
      </w:pPr>
    </w:p>
    <w:p w:rsidR="00F032E7" w:rsidRDefault="00F032E7" w:rsidP="00F032E7">
      <w:pPr>
        <w:pStyle w:val="a3"/>
        <w:jc w:val="both"/>
        <w:rPr>
          <w:rFonts w:ascii="Times New Roman" w:hAnsi="Times New Roman" w:cs="Times New Roman"/>
          <w:sz w:val="28"/>
          <w:szCs w:val="28"/>
          <w:lang w:val="uk-UA"/>
        </w:rPr>
      </w:pPr>
    </w:p>
    <w:p w:rsidR="00F032E7" w:rsidRDefault="00A44292" w:rsidP="00F032E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_____________2017</w:t>
      </w:r>
      <w:r w:rsidR="00F032E7">
        <w:rPr>
          <w:rFonts w:ascii="Times New Roman" w:hAnsi="Times New Roman" w:cs="Times New Roman"/>
          <w:sz w:val="28"/>
          <w:szCs w:val="28"/>
          <w:lang w:val="uk-UA"/>
        </w:rPr>
        <w:t xml:space="preserve"> р.                                                                 </w:t>
      </w:r>
      <w:r w:rsidR="00525217">
        <w:rPr>
          <w:rFonts w:ascii="Times New Roman" w:hAnsi="Times New Roman" w:cs="Times New Roman"/>
          <w:sz w:val="28"/>
          <w:szCs w:val="28"/>
          <w:lang w:val="uk-UA"/>
        </w:rPr>
        <w:t xml:space="preserve">            </w:t>
      </w:r>
      <w:r w:rsidR="00F032E7">
        <w:rPr>
          <w:rFonts w:ascii="Times New Roman" w:hAnsi="Times New Roman" w:cs="Times New Roman"/>
          <w:sz w:val="28"/>
          <w:szCs w:val="28"/>
          <w:lang w:val="uk-UA"/>
        </w:rPr>
        <w:t xml:space="preserve"> №____</w:t>
      </w:r>
    </w:p>
    <w:p w:rsidR="00F032E7" w:rsidRDefault="00F032E7" w:rsidP="00F032E7">
      <w:pPr>
        <w:pStyle w:val="a3"/>
        <w:jc w:val="both"/>
        <w:rPr>
          <w:rFonts w:ascii="Times New Roman" w:hAnsi="Times New Roman" w:cs="Times New Roman"/>
          <w:sz w:val="28"/>
          <w:szCs w:val="28"/>
          <w:lang w:val="uk-UA"/>
        </w:rPr>
      </w:pPr>
    </w:p>
    <w:p w:rsidR="00F032E7" w:rsidRDefault="00F032E7" w:rsidP="00F032E7">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Склад лічильної комісії:</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Голова______________________________________________________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Члени_______________________________________________________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_______________________________________________________</w:t>
      </w:r>
    </w:p>
    <w:p w:rsidR="00F032E7" w:rsidRDefault="00F032E7" w:rsidP="00F032E7">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присутніх членів на зборах  ______</w:t>
      </w:r>
    </w:p>
    <w:p w:rsidR="00F032E7" w:rsidRDefault="00F032E7" w:rsidP="00F032E7">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Взяли участь у голосуванні _____________</w:t>
      </w:r>
    </w:p>
    <w:p w:rsidR="00F032E7" w:rsidRDefault="00F032E7" w:rsidP="00F032E7">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голосування:</w:t>
      </w:r>
    </w:p>
    <w:p w:rsidR="00F032E7" w:rsidRDefault="00F032E7" w:rsidP="00F032E7">
      <w:pPr>
        <w:pStyle w:val="a3"/>
        <w:ind w:left="720"/>
        <w:jc w:val="both"/>
        <w:rPr>
          <w:rFonts w:ascii="Times New Roman" w:hAnsi="Times New Roman" w:cs="Times New Roman"/>
          <w:sz w:val="28"/>
          <w:szCs w:val="28"/>
          <w:lang w:val="uk-UA"/>
        </w:rPr>
      </w:pPr>
    </w:p>
    <w:tbl>
      <w:tblPr>
        <w:tblStyle w:val="a6"/>
        <w:tblW w:w="0" w:type="auto"/>
        <w:tblInd w:w="720" w:type="dxa"/>
        <w:tblLook w:val="04A0"/>
      </w:tblPr>
      <w:tblGrid>
        <w:gridCol w:w="519"/>
        <w:gridCol w:w="6139"/>
        <w:gridCol w:w="1108"/>
        <w:gridCol w:w="1085"/>
      </w:tblGrid>
      <w:tr w:rsidR="00F032E7" w:rsidTr="00657985">
        <w:tc>
          <w:tcPr>
            <w:tcW w:w="522"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237"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Роботу визнати задовільною.</w:t>
            </w:r>
          </w:p>
        </w:tc>
        <w:tc>
          <w:tcPr>
            <w:tcW w:w="1134" w:type="dxa"/>
          </w:tcPr>
          <w:p w:rsidR="00F032E7" w:rsidRDefault="00F032E7" w:rsidP="00657985">
            <w:pPr>
              <w:pStyle w:val="a3"/>
              <w:jc w:val="both"/>
              <w:rPr>
                <w:rFonts w:ascii="Times New Roman" w:hAnsi="Times New Roman" w:cs="Times New Roman"/>
                <w:sz w:val="28"/>
                <w:szCs w:val="28"/>
                <w:lang w:val="uk-UA"/>
              </w:rPr>
            </w:pPr>
          </w:p>
        </w:tc>
        <w:tc>
          <w:tcPr>
            <w:tcW w:w="958"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r>
      <w:tr w:rsidR="00F032E7" w:rsidTr="00657985">
        <w:tc>
          <w:tcPr>
            <w:tcW w:w="522"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237"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Роботу визнати задовільною і клопотати перед відділом освіти про заохочення:</w:t>
            </w:r>
          </w:p>
        </w:tc>
        <w:tc>
          <w:tcPr>
            <w:tcW w:w="1134" w:type="dxa"/>
          </w:tcPr>
          <w:p w:rsidR="00F032E7" w:rsidRDefault="00F032E7" w:rsidP="00657985">
            <w:pPr>
              <w:pStyle w:val="a3"/>
              <w:jc w:val="both"/>
              <w:rPr>
                <w:rFonts w:ascii="Times New Roman" w:hAnsi="Times New Roman" w:cs="Times New Roman"/>
                <w:sz w:val="28"/>
                <w:szCs w:val="28"/>
                <w:lang w:val="uk-UA"/>
              </w:rPr>
            </w:pPr>
          </w:p>
        </w:tc>
        <w:tc>
          <w:tcPr>
            <w:tcW w:w="958"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r>
      <w:tr w:rsidR="00F032E7" w:rsidTr="00657985">
        <w:tc>
          <w:tcPr>
            <w:tcW w:w="522" w:type="dxa"/>
          </w:tcPr>
          <w:p w:rsidR="00F032E7" w:rsidRDefault="00F032E7" w:rsidP="00657985">
            <w:pPr>
              <w:pStyle w:val="a3"/>
              <w:jc w:val="both"/>
              <w:rPr>
                <w:rFonts w:ascii="Times New Roman" w:hAnsi="Times New Roman" w:cs="Times New Roman"/>
                <w:sz w:val="28"/>
                <w:szCs w:val="28"/>
                <w:lang w:val="uk-UA"/>
              </w:rPr>
            </w:pPr>
          </w:p>
        </w:tc>
        <w:tc>
          <w:tcPr>
            <w:tcW w:w="6237" w:type="dxa"/>
          </w:tcPr>
          <w:p w:rsidR="00F032E7" w:rsidRDefault="00F032E7" w:rsidP="0065798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оголосити подяку;</w:t>
            </w:r>
          </w:p>
        </w:tc>
        <w:tc>
          <w:tcPr>
            <w:tcW w:w="1134" w:type="dxa"/>
          </w:tcPr>
          <w:p w:rsidR="00F032E7" w:rsidRDefault="00F032E7" w:rsidP="00657985">
            <w:pPr>
              <w:pStyle w:val="a3"/>
              <w:jc w:val="both"/>
              <w:rPr>
                <w:rFonts w:ascii="Times New Roman" w:hAnsi="Times New Roman" w:cs="Times New Roman"/>
                <w:sz w:val="28"/>
                <w:szCs w:val="28"/>
                <w:lang w:val="uk-UA"/>
              </w:rPr>
            </w:pPr>
          </w:p>
        </w:tc>
        <w:tc>
          <w:tcPr>
            <w:tcW w:w="958"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r>
      <w:tr w:rsidR="00F032E7" w:rsidTr="00657985">
        <w:tc>
          <w:tcPr>
            <w:tcW w:w="522" w:type="dxa"/>
          </w:tcPr>
          <w:p w:rsidR="00F032E7" w:rsidRDefault="00F032E7" w:rsidP="00657985">
            <w:pPr>
              <w:pStyle w:val="a3"/>
              <w:jc w:val="both"/>
              <w:rPr>
                <w:rFonts w:ascii="Times New Roman" w:hAnsi="Times New Roman" w:cs="Times New Roman"/>
                <w:sz w:val="28"/>
                <w:szCs w:val="28"/>
                <w:lang w:val="uk-UA"/>
              </w:rPr>
            </w:pPr>
          </w:p>
        </w:tc>
        <w:tc>
          <w:tcPr>
            <w:tcW w:w="6237" w:type="dxa"/>
          </w:tcPr>
          <w:p w:rsidR="00F032E7" w:rsidRDefault="00F032E7" w:rsidP="0065798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нагородити грамотою;</w:t>
            </w:r>
          </w:p>
        </w:tc>
        <w:tc>
          <w:tcPr>
            <w:tcW w:w="1134" w:type="dxa"/>
          </w:tcPr>
          <w:p w:rsidR="00F032E7" w:rsidRDefault="00F032E7" w:rsidP="00657985">
            <w:pPr>
              <w:pStyle w:val="a3"/>
              <w:jc w:val="both"/>
              <w:rPr>
                <w:rFonts w:ascii="Times New Roman" w:hAnsi="Times New Roman" w:cs="Times New Roman"/>
                <w:sz w:val="28"/>
                <w:szCs w:val="28"/>
                <w:lang w:val="uk-UA"/>
              </w:rPr>
            </w:pPr>
          </w:p>
        </w:tc>
        <w:tc>
          <w:tcPr>
            <w:tcW w:w="958"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r>
      <w:tr w:rsidR="00F032E7" w:rsidTr="00657985">
        <w:tc>
          <w:tcPr>
            <w:tcW w:w="522" w:type="dxa"/>
          </w:tcPr>
          <w:p w:rsidR="00F032E7" w:rsidRDefault="00F032E7" w:rsidP="00657985">
            <w:pPr>
              <w:pStyle w:val="a3"/>
              <w:jc w:val="both"/>
              <w:rPr>
                <w:rFonts w:ascii="Times New Roman" w:hAnsi="Times New Roman" w:cs="Times New Roman"/>
                <w:sz w:val="28"/>
                <w:szCs w:val="28"/>
                <w:lang w:val="uk-UA"/>
              </w:rPr>
            </w:pPr>
          </w:p>
        </w:tc>
        <w:tc>
          <w:tcPr>
            <w:tcW w:w="6237" w:type="dxa"/>
          </w:tcPr>
          <w:p w:rsidR="00F032E7" w:rsidRDefault="00F032E7" w:rsidP="0065798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представити до нагородження грамотою МОН України;</w:t>
            </w:r>
          </w:p>
        </w:tc>
        <w:tc>
          <w:tcPr>
            <w:tcW w:w="1134" w:type="dxa"/>
          </w:tcPr>
          <w:p w:rsidR="00F032E7" w:rsidRDefault="00F032E7" w:rsidP="00657985">
            <w:pPr>
              <w:pStyle w:val="a3"/>
              <w:jc w:val="both"/>
              <w:rPr>
                <w:rFonts w:ascii="Times New Roman" w:hAnsi="Times New Roman" w:cs="Times New Roman"/>
                <w:sz w:val="28"/>
                <w:szCs w:val="28"/>
                <w:lang w:val="uk-UA"/>
              </w:rPr>
            </w:pPr>
          </w:p>
        </w:tc>
        <w:tc>
          <w:tcPr>
            <w:tcW w:w="958"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r>
      <w:tr w:rsidR="00F032E7" w:rsidTr="00657985">
        <w:tc>
          <w:tcPr>
            <w:tcW w:w="522" w:type="dxa"/>
          </w:tcPr>
          <w:p w:rsidR="00F032E7" w:rsidRDefault="00F032E7" w:rsidP="00657985">
            <w:pPr>
              <w:pStyle w:val="a3"/>
              <w:jc w:val="both"/>
              <w:rPr>
                <w:rFonts w:ascii="Times New Roman" w:hAnsi="Times New Roman" w:cs="Times New Roman"/>
                <w:sz w:val="28"/>
                <w:szCs w:val="28"/>
                <w:lang w:val="uk-UA"/>
              </w:rPr>
            </w:pPr>
          </w:p>
        </w:tc>
        <w:tc>
          <w:tcPr>
            <w:tcW w:w="6237" w:type="dxa"/>
          </w:tcPr>
          <w:p w:rsidR="00F032E7" w:rsidRDefault="00F032E7" w:rsidP="0065798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нагородити знаком « Відмінник освіти України»;</w:t>
            </w:r>
          </w:p>
        </w:tc>
        <w:tc>
          <w:tcPr>
            <w:tcW w:w="1134" w:type="dxa"/>
          </w:tcPr>
          <w:p w:rsidR="00F032E7" w:rsidRDefault="00F032E7" w:rsidP="00657985">
            <w:pPr>
              <w:pStyle w:val="a3"/>
              <w:jc w:val="both"/>
              <w:rPr>
                <w:rFonts w:ascii="Times New Roman" w:hAnsi="Times New Roman" w:cs="Times New Roman"/>
                <w:sz w:val="28"/>
                <w:szCs w:val="28"/>
                <w:lang w:val="uk-UA"/>
              </w:rPr>
            </w:pPr>
          </w:p>
        </w:tc>
        <w:tc>
          <w:tcPr>
            <w:tcW w:w="958"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r>
      <w:tr w:rsidR="00F032E7" w:rsidTr="00657985">
        <w:tc>
          <w:tcPr>
            <w:tcW w:w="522" w:type="dxa"/>
          </w:tcPr>
          <w:p w:rsidR="00F032E7" w:rsidRDefault="00F032E7" w:rsidP="00657985">
            <w:pPr>
              <w:pStyle w:val="a3"/>
              <w:jc w:val="both"/>
              <w:rPr>
                <w:rFonts w:ascii="Times New Roman" w:hAnsi="Times New Roman" w:cs="Times New Roman"/>
                <w:sz w:val="28"/>
                <w:szCs w:val="28"/>
                <w:lang w:val="uk-UA"/>
              </w:rPr>
            </w:pPr>
          </w:p>
        </w:tc>
        <w:tc>
          <w:tcPr>
            <w:tcW w:w="6237" w:type="dxa"/>
          </w:tcPr>
          <w:p w:rsidR="00F032E7" w:rsidRDefault="00F032E7" w:rsidP="0065798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нагородити грошовою премією.</w:t>
            </w:r>
          </w:p>
        </w:tc>
        <w:tc>
          <w:tcPr>
            <w:tcW w:w="1134" w:type="dxa"/>
          </w:tcPr>
          <w:p w:rsidR="00F032E7" w:rsidRDefault="00F032E7" w:rsidP="00657985">
            <w:pPr>
              <w:pStyle w:val="a3"/>
              <w:jc w:val="both"/>
              <w:rPr>
                <w:rFonts w:ascii="Times New Roman" w:hAnsi="Times New Roman" w:cs="Times New Roman"/>
                <w:sz w:val="28"/>
                <w:szCs w:val="28"/>
                <w:lang w:val="uk-UA"/>
              </w:rPr>
            </w:pPr>
          </w:p>
        </w:tc>
        <w:tc>
          <w:tcPr>
            <w:tcW w:w="958"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r>
      <w:tr w:rsidR="00F032E7" w:rsidTr="00657985">
        <w:tc>
          <w:tcPr>
            <w:tcW w:w="522"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237"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Роботу визнати незадовільною і порушити клопотання перед відділом освіти про визнання невідповідності керівника займаній посаді</w:t>
            </w:r>
          </w:p>
        </w:tc>
        <w:tc>
          <w:tcPr>
            <w:tcW w:w="1134" w:type="dxa"/>
          </w:tcPr>
          <w:p w:rsidR="00F032E7" w:rsidRDefault="00F032E7" w:rsidP="00657985">
            <w:pPr>
              <w:pStyle w:val="a3"/>
              <w:jc w:val="both"/>
              <w:rPr>
                <w:rFonts w:ascii="Times New Roman" w:hAnsi="Times New Roman" w:cs="Times New Roman"/>
                <w:sz w:val="28"/>
                <w:szCs w:val="28"/>
                <w:lang w:val="uk-UA"/>
              </w:rPr>
            </w:pPr>
          </w:p>
        </w:tc>
        <w:tc>
          <w:tcPr>
            <w:tcW w:w="958" w:type="dxa"/>
          </w:tcPr>
          <w:p w:rsidR="00F032E7" w:rsidRDefault="00F032E7" w:rsidP="0065798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голосів</w:t>
            </w:r>
          </w:p>
        </w:tc>
      </w:tr>
    </w:tbl>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голосування</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w:t>
      </w:r>
      <w:r>
        <w:rPr>
          <w:rFonts w:ascii="Times New Roman" w:hAnsi="Times New Roman" w:cs="Times New Roman"/>
          <w:sz w:val="28"/>
          <w:szCs w:val="28"/>
          <w:lang w:val="uk-UA"/>
        </w:rPr>
        <w:br/>
        <w:t>__________________________________________________________________________________________________________________________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Голова лічильної комісії___________    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лічильної комісії   ________   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Члени лічильної комісії  ___________   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    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   _________________________</w:t>
      </w:r>
    </w:p>
    <w:p w:rsidR="00332372" w:rsidRDefault="00F032E7" w:rsidP="00F032E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25217" w:rsidRDefault="00525217" w:rsidP="00F032E7">
      <w:pPr>
        <w:pStyle w:val="a3"/>
        <w:jc w:val="both"/>
        <w:rPr>
          <w:rFonts w:ascii="Times New Roman" w:hAnsi="Times New Roman" w:cs="Times New Roman"/>
          <w:sz w:val="28"/>
          <w:szCs w:val="28"/>
          <w:lang w:val="uk-UA"/>
        </w:rPr>
      </w:pPr>
    </w:p>
    <w:p w:rsidR="00F032E7" w:rsidRDefault="00F032E7" w:rsidP="00332372">
      <w:pPr>
        <w:pStyle w:val="a3"/>
        <w:jc w:val="center"/>
        <w:rPr>
          <w:rFonts w:ascii="Times New Roman" w:hAnsi="Times New Roman" w:cs="Times New Roman"/>
          <w:b/>
          <w:sz w:val="28"/>
          <w:szCs w:val="28"/>
          <w:lang w:val="uk-UA"/>
        </w:rPr>
      </w:pPr>
      <w:r w:rsidRPr="008825F4">
        <w:rPr>
          <w:rFonts w:ascii="Times New Roman" w:hAnsi="Times New Roman" w:cs="Times New Roman"/>
          <w:b/>
          <w:sz w:val="28"/>
          <w:szCs w:val="28"/>
          <w:lang w:val="uk-UA"/>
        </w:rPr>
        <w:lastRenderedPageBreak/>
        <w:t>ПРОТОКОЛ</w:t>
      </w:r>
    </w:p>
    <w:p w:rsidR="00F032E7" w:rsidRPr="008825F4" w:rsidRDefault="00F032E7" w:rsidP="00F032E7">
      <w:pPr>
        <w:pStyle w:val="a3"/>
        <w:jc w:val="both"/>
        <w:rPr>
          <w:rFonts w:ascii="Times New Roman" w:hAnsi="Times New Roman" w:cs="Times New Roman"/>
          <w:b/>
          <w:sz w:val="28"/>
          <w:szCs w:val="28"/>
          <w:lang w:val="uk-UA"/>
        </w:rPr>
      </w:pPr>
    </w:p>
    <w:p w:rsidR="00F032E7" w:rsidRDefault="00F032E7" w:rsidP="00F032E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організаційного засідання лічильної комісі</w:t>
      </w:r>
      <w:r w:rsidR="00525217">
        <w:rPr>
          <w:rFonts w:ascii="Times New Roman" w:hAnsi="Times New Roman" w:cs="Times New Roman"/>
          <w:sz w:val="28"/>
          <w:szCs w:val="28"/>
          <w:lang w:val="uk-UA"/>
        </w:rPr>
        <w:t>ї зборів працівників закладу</w:t>
      </w:r>
      <w:r>
        <w:rPr>
          <w:rFonts w:ascii="Times New Roman" w:hAnsi="Times New Roman" w:cs="Times New Roman"/>
          <w:sz w:val="28"/>
          <w:szCs w:val="28"/>
          <w:lang w:val="uk-UA"/>
        </w:rPr>
        <w:t>, батьківського ком</w:t>
      </w:r>
      <w:r w:rsidR="00525217">
        <w:rPr>
          <w:rFonts w:ascii="Times New Roman" w:hAnsi="Times New Roman" w:cs="Times New Roman"/>
          <w:sz w:val="28"/>
          <w:szCs w:val="28"/>
          <w:lang w:val="uk-UA"/>
        </w:rPr>
        <w:t xml:space="preserve">ітету </w:t>
      </w:r>
      <w:r>
        <w:rPr>
          <w:rFonts w:ascii="Times New Roman" w:hAnsi="Times New Roman" w:cs="Times New Roman"/>
          <w:sz w:val="28"/>
          <w:szCs w:val="28"/>
          <w:lang w:val="uk-UA"/>
        </w:rPr>
        <w:t xml:space="preserve"> ДНЗ № 9 ясел-садка комбінованого типу</w:t>
      </w: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_____________201</w:t>
      </w:r>
      <w:r w:rsidR="00A44292">
        <w:rPr>
          <w:rFonts w:ascii="Times New Roman" w:hAnsi="Times New Roman" w:cs="Times New Roman"/>
          <w:sz w:val="28"/>
          <w:szCs w:val="28"/>
          <w:lang w:val="uk-UA"/>
        </w:rPr>
        <w:t>7</w:t>
      </w:r>
      <w:r>
        <w:rPr>
          <w:rFonts w:ascii="Times New Roman" w:hAnsi="Times New Roman" w:cs="Times New Roman"/>
          <w:sz w:val="28"/>
          <w:szCs w:val="28"/>
          <w:lang w:val="uk-UA"/>
        </w:rPr>
        <w:t xml:space="preserve">  р.                                                                  №____</w:t>
      </w: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Присутні: </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а) члени лічильної комісії:</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б) від зборів:</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rsidR="00F032E7" w:rsidRDefault="00F032E7" w:rsidP="00F032E7">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Вибори голови та секретаря лічильної комісії зборів.</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СЛУХАЛИ:</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а) про обрання голови лічильної комісії зборів.</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ПОСТАНОВИЛИ: обрати головою лічильної комісії зборів</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б) про обрання секретаря лічильної комісії зборів.</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ПОСТАНОВИЛИ: обрати секретарем лічильної комісії зборів</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w:t>
      </w: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Голова лічильної комісії____________    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лічильної комісії__________     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Члени лічильної комісії     __________    __________________________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    __________________________</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    __________________________</w:t>
      </w: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525217" w:rsidRDefault="00525217" w:rsidP="00F032E7">
      <w:pPr>
        <w:pStyle w:val="a3"/>
        <w:ind w:left="720"/>
        <w:jc w:val="both"/>
        <w:rPr>
          <w:rFonts w:ascii="Times New Roman" w:hAnsi="Times New Roman" w:cs="Times New Roman"/>
          <w:sz w:val="28"/>
          <w:szCs w:val="28"/>
          <w:lang w:val="uk-UA"/>
        </w:rPr>
      </w:pPr>
    </w:p>
    <w:p w:rsidR="00525217" w:rsidRDefault="0052521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both"/>
        <w:rPr>
          <w:rFonts w:ascii="Times New Roman" w:hAnsi="Times New Roman" w:cs="Times New Roman"/>
          <w:sz w:val="28"/>
          <w:szCs w:val="28"/>
          <w:lang w:val="uk-UA"/>
        </w:rPr>
      </w:pPr>
    </w:p>
    <w:p w:rsidR="00F032E7" w:rsidRDefault="00332372" w:rsidP="00332372">
      <w:pPr>
        <w:pStyle w:val="a3"/>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Червоноградська міська рада</w:t>
      </w:r>
    </w:p>
    <w:p w:rsidR="00332372" w:rsidRDefault="00332372" w:rsidP="00332372">
      <w:pPr>
        <w:pStyle w:val="a3"/>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Львівської області</w:t>
      </w:r>
    </w:p>
    <w:p w:rsidR="00F032E7" w:rsidRDefault="00332372" w:rsidP="00F032E7">
      <w:pPr>
        <w:pStyle w:val="a3"/>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Дошкіль</w:t>
      </w:r>
      <w:r w:rsidR="00F032E7">
        <w:rPr>
          <w:rFonts w:ascii="Times New Roman" w:hAnsi="Times New Roman" w:cs="Times New Roman"/>
          <w:sz w:val="28"/>
          <w:szCs w:val="28"/>
          <w:lang w:val="uk-UA"/>
        </w:rPr>
        <w:t xml:space="preserve">ний навчальний заклад </w:t>
      </w:r>
    </w:p>
    <w:p w:rsidR="00F032E7" w:rsidRDefault="00F032E7" w:rsidP="00F032E7">
      <w:pPr>
        <w:pStyle w:val="a3"/>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ясла-садок</w:t>
      </w:r>
      <w:r w:rsidR="00332372">
        <w:rPr>
          <w:rFonts w:ascii="Times New Roman" w:hAnsi="Times New Roman" w:cs="Times New Roman"/>
          <w:sz w:val="28"/>
          <w:szCs w:val="28"/>
          <w:lang w:val="uk-UA"/>
        </w:rPr>
        <w:t xml:space="preserve"> № 9</w:t>
      </w:r>
      <w:r>
        <w:rPr>
          <w:rFonts w:ascii="Times New Roman" w:hAnsi="Times New Roman" w:cs="Times New Roman"/>
          <w:sz w:val="28"/>
          <w:szCs w:val="28"/>
          <w:lang w:val="uk-UA"/>
        </w:rPr>
        <w:t xml:space="preserve"> комбінованого типу</w:t>
      </w:r>
    </w:p>
    <w:p w:rsidR="00F032E7" w:rsidRDefault="00F032E7" w:rsidP="00F032E7">
      <w:pPr>
        <w:pStyle w:val="a3"/>
        <w:ind w:left="720"/>
        <w:jc w:val="center"/>
        <w:rPr>
          <w:rFonts w:ascii="Times New Roman" w:hAnsi="Times New Roman" w:cs="Times New Roman"/>
          <w:sz w:val="28"/>
          <w:szCs w:val="28"/>
          <w:lang w:val="uk-UA"/>
        </w:rPr>
      </w:pPr>
    </w:p>
    <w:p w:rsidR="00F032E7" w:rsidRDefault="00F032E7" w:rsidP="00F032E7">
      <w:pPr>
        <w:pStyle w:val="a3"/>
        <w:ind w:left="720"/>
        <w:jc w:val="center"/>
        <w:rPr>
          <w:rFonts w:ascii="Times New Roman" w:hAnsi="Times New Roman" w:cs="Times New Roman"/>
          <w:sz w:val="28"/>
          <w:szCs w:val="28"/>
          <w:lang w:val="uk-UA"/>
        </w:rPr>
      </w:pPr>
    </w:p>
    <w:p w:rsidR="00F032E7" w:rsidRDefault="00F032E7" w:rsidP="00F032E7">
      <w:pPr>
        <w:pStyle w:val="a3"/>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Витяг з протоколу</w:t>
      </w:r>
    </w:p>
    <w:p w:rsidR="00F032E7" w:rsidRDefault="00F032E7" w:rsidP="00F032E7">
      <w:pPr>
        <w:pStyle w:val="a3"/>
        <w:ind w:left="720"/>
        <w:jc w:val="center"/>
        <w:rPr>
          <w:rFonts w:ascii="Times New Roman" w:hAnsi="Times New Roman" w:cs="Times New Roman"/>
          <w:sz w:val="28"/>
          <w:szCs w:val="28"/>
          <w:lang w:val="uk-UA"/>
        </w:rPr>
      </w:pPr>
    </w:p>
    <w:p w:rsidR="00F032E7" w:rsidRDefault="00332372"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08.06.2017</w:t>
      </w:r>
      <w:r w:rsidR="00F032E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зборів колективу</w:t>
      </w:r>
    </w:p>
    <w:p w:rsidR="00F032E7" w:rsidRDefault="00F032E7" w:rsidP="00F032E7">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та батьків</w:t>
      </w:r>
    </w:p>
    <w:p w:rsidR="00F032E7" w:rsidRDefault="00F032E7" w:rsidP="00F032E7">
      <w:pPr>
        <w:pStyle w:val="a3"/>
        <w:ind w:left="720"/>
        <w:jc w:val="both"/>
        <w:rPr>
          <w:rFonts w:ascii="Times New Roman" w:hAnsi="Times New Roman" w:cs="Times New Roman"/>
          <w:sz w:val="28"/>
          <w:szCs w:val="28"/>
          <w:lang w:val="uk-UA"/>
        </w:rPr>
      </w:pPr>
    </w:p>
    <w:p w:rsidR="00F032E7" w:rsidRDefault="00F032E7" w:rsidP="00F032E7">
      <w:pPr>
        <w:pStyle w:val="a3"/>
        <w:ind w:left="720"/>
        <w:jc w:val="center"/>
        <w:rPr>
          <w:rFonts w:ascii="Times New Roman" w:hAnsi="Times New Roman" w:cs="Times New Roman"/>
          <w:sz w:val="28"/>
          <w:szCs w:val="28"/>
          <w:lang w:val="uk-UA"/>
        </w:rPr>
      </w:pPr>
      <w:r>
        <w:rPr>
          <w:rFonts w:ascii="Times New Roman" w:hAnsi="Times New Roman" w:cs="Times New Roman"/>
          <w:sz w:val="28"/>
          <w:szCs w:val="28"/>
          <w:lang w:val="uk-UA"/>
        </w:rPr>
        <w:t>Порядок денний</w:t>
      </w:r>
    </w:p>
    <w:p w:rsidR="00F032E7" w:rsidRDefault="00F032E7" w:rsidP="00F032E7">
      <w:pPr>
        <w:pStyle w:val="a3"/>
        <w:numPr>
          <w:ilvl w:val="0"/>
          <w:numId w:val="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Звіт завідувача </w:t>
      </w:r>
      <w:proofErr w:type="spellStart"/>
      <w:r>
        <w:rPr>
          <w:rFonts w:ascii="Times New Roman" w:hAnsi="Times New Roman" w:cs="Times New Roman"/>
          <w:sz w:val="28"/>
          <w:szCs w:val="28"/>
          <w:lang w:val="uk-UA"/>
        </w:rPr>
        <w:t>Мастикаш</w:t>
      </w:r>
      <w:proofErr w:type="spellEnd"/>
      <w:r>
        <w:rPr>
          <w:rFonts w:ascii="Times New Roman" w:hAnsi="Times New Roman" w:cs="Times New Roman"/>
          <w:sz w:val="28"/>
          <w:szCs w:val="28"/>
          <w:lang w:val="uk-UA"/>
        </w:rPr>
        <w:t xml:space="preserve"> </w:t>
      </w:r>
      <w:r w:rsidR="00332372">
        <w:rPr>
          <w:rFonts w:ascii="Times New Roman" w:hAnsi="Times New Roman" w:cs="Times New Roman"/>
          <w:sz w:val="28"/>
          <w:szCs w:val="28"/>
          <w:lang w:val="uk-UA"/>
        </w:rPr>
        <w:t>Н.В. про виконану роботу за 2016</w:t>
      </w:r>
      <w:r>
        <w:rPr>
          <w:rFonts w:ascii="Times New Roman" w:hAnsi="Times New Roman" w:cs="Times New Roman"/>
          <w:sz w:val="28"/>
          <w:szCs w:val="28"/>
          <w:lang w:val="uk-UA"/>
        </w:rPr>
        <w:t>-2</w:t>
      </w:r>
      <w:r w:rsidR="00332372">
        <w:rPr>
          <w:rFonts w:ascii="Times New Roman" w:hAnsi="Times New Roman" w:cs="Times New Roman"/>
          <w:sz w:val="28"/>
          <w:szCs w:val="28"/>
          <w:lang w:val="uk-UA"/>
        </w:rPr>
        <w:t>017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F032E7" w:rsidRDefault="00F032E7" w:rsidP="00F032E7">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w:t>
      </w:r>
    </w:p>
    <w:p w:rsidR="00F032E7" w:rsidRDefault="00F032E7" w:rsidP="00F032E7">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Завідувача дошкільного навчального закладу ясел-садка № 9 </w:t>
      </w:r>
      <w:proofErr w:type="spellStart"/>
      <w:r>
        <w:rPr>
          <w:rFonts w:ascii="Times New Roman" w:hAnsi="Times New Roman" w:cs="Times New Roman"/>
          <w:sz w:val="28"/>
          <w:szCs w:val="28"/>
          <w:lang w:val="uk-UA"/>
        </w:rPr>
        <w:t>Мастикаш</w:t>
      </w:r>
      <w:proofErr w:type="spellEnd"/>
      <w:r>
        <w:rPr>
          <w:rFonts w:ascii="Times New Roman" w:hAnsi="Times New Roman" w:cs="Times New Roman"/>
          <w:sz w:val="28"/>
          <w:szCs w:val="28"/>
          <w:lang w:val="uk-UA"/>
        </w:rPr>
        <w:t xml:space="preserve"> Н. В., яка допо</w:t>
      </w:r>
      <w:r w:rsidR="00332372">
        <w:rPr>
          <w:rFonts w:ascii="Times New Roman" w:hAnsi="Times New Roman" w:cs="Times New Roman"/>
          <w:sz w:val="28"/>
          <w:szCs w:val="28"/>
          <w:lang w:val="uk-UA"/>
        </w:rPr>
        <w:t>віла про виконану роботу за 2016-2017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w:t>
      </w: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УХВАЛИЛИ: </w:t>
      </w:r>
    </w:p>
    <w:p w:rsidR="00F032E7" w:rsidRDefault="00F032E7" w:rsidP="00F032E7">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голосування роботу завідувача ДНЗ № 9 ясел-садка комбінованого типу </w:t>
      </w:r>
      <w:proofErr w:type="spellStart"/>
      <w:r>
        <w:rPr>
          <w:rFonts w:ascii="Times New Roman" w:hAnsi="Times New Roman" w:cs="Times New Roman"/>
          <w:sz w:val="28"/>
          <w:szCs w:val="28"/>
          <w:lang w:val="uk-UA"/>
        </w:rPr>
        <w:t>Мастикаш</w:t>
      </w:r>
      <w:proofErr w:type="spellEnd"/>
      <w:r>
        <w:rPr>
          <w:rFonts w:ascii="Times New Roman" w:hAnsi="Times New Roman" w:cs="Times New Roman"/>
          <w:sz w:val="28"/>
          <w:szCs w:val="28"/>
          <w:lang w:val="uk-UA"/>
        </w:rPr>
        <w:t xml:space="preserve"> Н.В. визнати задовільною.</w:t>
      </w: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зборів                                          </w:t>
      </w:r>
      <w:proofErr w:type="spellStart"/>
      <w:r>
        <w:rPr>
          <w:rFonts w:ascii="Times New Roman" w:hAnsi="Times New Roman" w:cs="Times New Roman"/>
          <w:sz w:val="28"/>
          <w:szCs w:val="28"/>
          <w:lang w:val="uk-UA"/>
        </w:rPr>
        <w:t>Дмитрук</w:t>
      </w:r>
      <w:proofErr w:type="spellEnd"/>
      <w:r>
        <w:rPr>
          <w:rFonts w:ascii="Times New Roman" w:hAnsi="Times New Roman" w:cs="Times New Roman"/>
          <w:sz w:val="28"/>
          <w:szCs w:val="28"/>
          <w:lang w:val="uk-UA"/>
        </w:rPr>
        <w:t xml:space="preserve"> Н.В.</w:t>
      </w: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зборів                                       </w:t>
      </w:r>
      <w:proofErr w:type="spellStart"/>
      <w:r>
        <w:rPr>
          <w:rFonts w:ascii="Times New Roman" w:hAnsi="Times New Roman" w:cs="Times New Roman"/>
          <w:sz w:val="28"/>
          <w:szCs w:val="28"/>
          <w:lang w:val="uk-UA"/>
        </w:rPr>
        <w:t>Юферова</w:t>
      </w:r>
      <w:proofErr w:type="spellEnd"/>
      <w:r>
        <w:rPr>
          <w:rFonts w:ascii="Times New Roman" w:hAnsi="Times New Roman" w:cs="Times New Roman"/>
          <w:sz w:val="28"/>
          <w:szCs w:val="28"/>
          <w:lang w:val="uk-UA"/>
        </w:rPr>
        <w:t xml:space="preserve"> </w:t>
      </w:r>
      <w:r w:rsidR="00332372">
        <w:rPr>
          <w:rFonts w:ascii="Times New Roman" w:hAnsi="Times New Roman" w:cs="Times New Roman"/>
          <w:sz w:val="28"/>
          <w:szCs w:val="28"/>
          <w:lang w:val="uk-UA"/>
        </w:rPr>
        <w:t xml:space="preserve"> Н.В.</w:t>
      </w: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Default="00F032E7" w:rsidP="00F032E7">
      <w:pPr>
        <w:pStyle w:val="a3"/>
        <w:ind w:left="1080"/>
        <w:jc w:val="both"/>
        <w:rPr>
          <w:rFonts w:ascii="Times New Roman" w:hAnsi="Times New Roman" w:cs="Times New Roman"/>
          <w:sz w:val="28"/>
          <w:szCs w:val="28"/>
          <w:lang w:val="uk-UA"/>
        </w:rPr>
      </w:pPr>
    </w:p>
    <w:p w:rsidR="00F032E7" w:rsidRPr="003B35BA" w:rsidRDefault="00F032E7" w:rsidP="00F032E7">
      <w:pPr>
        <w:pStyle w:val="a3"/>
        <w:ind w:left="720"/>
        <w:jc w:val="center"/>
        <w:rPr>
          <w:rFonts w:ascii="Times New Roman" w:hAnsi="Times New Roman" w:cs="Times New Roman"/>
          <w:b/>
          <w:lang w:val="uk-UA"/>
        </w:rPr>
      </w:pPr>
      <w:r w:rsidRPr="003B35BA">
        <w:rPr>
          <w:rFonts w:ascii="Times New Roman" w:hAnsi="Times New Roman" w:cs="Times New Roman"/>
          <w:b/>
          <w:lang w:val="uk-UA"/>
        </w:rPr>
        <w:t>БЮЛЕТЕНЬ</w:t>
      </w:r>
    </w:p>
    <w:p w:rsidR="00F032E7" w:rsidRPr="003B35BA" w:rsidRDefault="00F032E7" w:rsidP="00F032E7">
      <w:pPr>
        <w:pStyle w:val="a3"/>
        <w:ind w:left="720"/>
        <w:jc w:val="center"/>
        <w:rPr>
          <w:rFonts w:ascii="Times New Roman" w:hAnsi="Times New Roman" w:cs="Times New Roman"/>
          <w:b/>
          <w:lang w:val="uk-UA"/>
        </w:rPr>
      </w:pPr>
      <w:r w:rsidRPr="003B35BA">
        <w:rPr>
          <w:rFonts w:ascii="Times New Roman" w:hAnsi="Times New Roman" w:cs="Times New Roman"/>
          <w:b/>
          <w:lang w:val="uk-UA"/>
        </w:rPr>
        <w:t>для таємного голосування щодо оцінки діяльності завідувача ДНЗ</w:t>
      </w:r>
      <w:r w:rsidR="00A44292">
        <w:rPr>
          <w:rFonts w:ascii="Times New Roman" w:hAnsi="Times New Roman" w:cs="Times New Roman"/>
          <w:b/>
          <w:lang w:val="uk-UA"/>
        </w:rPr>
        <w:t xml:space="preserve"> № 9 ясел-садка у 2016-2017</w:t>
      </w:r>
      <w:r w:rsidRPr="003B35BA">
        <w:rPr>
          <w:rFonts w:ascii="Times New Roman" w:hAnsi="Times New Roman" w:cs="Times New Roman"/>
          <w:b/>
          <w:lang w:val="uk-UA"/>
        </w:rPr>
        <w:t xml:space="preserve"> </w:t>
      </w:r>
      <w:proofErr w:type="spellStart"/>
      <w:r w:rsidRPr="003B35BA">
        <w:rPr>
          <w:rFonts w:ascii="Times New Roman" w:hAnsi="Times New Roman" w:cs="Times New Roman"/>
          <w:b/>
          <w:lang w:val="uk-UA"/>
        </w:rPr>
        <w:t>н.р</w:t>
      </w:r>
      <w:proofErr w:type="spellEnd"/>
      <w:r w:rsidRPr="003B35BA">
        <w:rPr>
          <w:rFonts w:ascii="Times New Roman" w:hAnsi="Times New Roman" w:cs="Times New Roman"/>
          <w:b/>
          <w:lang w:val="uk-UA"/>
        </w:rPr>
        <w:t>. за результатами звіту</w:t>
      </w:r>
    </w:p>
    <w:tbl>
      <w:tblPr>
        <w:tblStyle w:val="a6"/>
        <w:tblW w:w="0" w:type="auto"/>
        <w:tblInd w:w="-318" w:type="dxa"/>
        <w:tblLook w:val="04A0"/>
      </w:tblPr>
      <w:tblGrid>
        <w:gridCol w:w="426"/>
        <w:gridCol w:w="7371"/>
        <w:gridCol w:w="1134"/>
        <w:gridCol w:w="958"/>
      </w:tblGrid>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1.</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задовільною.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2.</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задовільною і клопотати перед відділом освіти про заохочення:</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оголосити подяку;</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грамотою;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представити до нагородження грамотою МОН України;</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знаком « Відмінник освіти України»;</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грошовою премією.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3.</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незадовільною і порушити клопотання перед відділом освіти про визнання невідповідності керівника займаній посаді</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bl>
    <w:p w:rsidR="00F032E7" w:rsidRPr="003B35BA" w:rsidRDefault="00F032E7" w:rsidP="00F032E7">
      <w:pPr>
        <w:pStyle w:val="a3"/>
        <w:ind w:left="720"/>
        <w:jc w:val="both"/>
        <w:rPr>
          <w:rFonts w:ascii="Times New Roman" w:hAnsi="Times New Roman" w:cs="Times New Roman"/>
          <w:lang w:val="uk-UA"/>
        </w:rPr>
      </w:pPr>
      <w:r>
        <w:rPr>
          <w:rFonts w:ascii="Times New Roman" w:hAnsi="Times New Roman" w:cs="Times New Roman"/>
          <w:lang w:val="uk-UA"/>
        </w:rPr>
        <w:t>Примітка: у відповідях на запропоновані питання писати словом «Так», або ставити риску</w:t>
      </w:r>
    </w:p>
    <w:p w:rsidR="00F032E7" w:rsidRPr="003B35BA" w:rsidRDefault="00F032E7" w:rsidP="00F032E7">
      <w:pPr>
        <w:pStyle w:val="a3"/>
        <w:ind w:left="720"/>
        <w:jc w:val="center"/>
        <w:rPr>
          <w:rFonts w:ascii="Times New Roman" w:hAnsi="Times New Roman" w:cs="Times New Roman"/>
          <w:b/>
          <w:lang w:val="uk-UA"/>
        </w:rPr>
      </w:pPr>
      <w:r w:rsidRPr="003B35BA">
        <w:rPr>
          <w:rFonts w:ascii="Times New Roman" w:hAnsi="Times New Roman" w:cs="Times New Roman"/>
          <w:b/>
          <w:lang w:val="uk-UA"/>
        </w:rPr>
        <w:t>БЮЛЕТЕНЬ</w:t>
      </w:r>
    </w:p>
    <w:p w:rsidR="00F032E7" w:rsidRPr="003B35BA" w:rsidRDefault="00F032E7" w:rsidP="00F032E7">
      <w:pPr>
        <w:pStyle w:val="a3"/>
        <w:ind w:left="720"/>
        <w:jc w:val="center"/>
        <w:rPr>
          <w:rFonts w:ascii="Times New Roman" w:hAnsi="Times New Roman" w:cs="Times New Roman"/>
          <w:b/>
          <w:lang w:val="uk-UA"/>
        </w:rPr>
      </w:pPr>
      <w:r w:rsidRPr="003B35BA">
        <w:rPr>
          <w:rFonts w:ascii="Times New Roman" w:hAnsi="Times New Roman" w:cs="Times New Roman"/>
          <w:b/>
          <w:lang w:val="uk-UA"/>
        </w:rPr>
        <w:t>для таємного голосування щодо оцінки діяльності завідувача ДНЗ</w:t>
      </w:r>
      <w:r w:rsidR="00A44292">
        <w:rPr>
          <w:rFonts w:ascii="Times New Roman" w:hAnsi="Times New Roman" w:cs="Times New Roman"/>
          <w:b/>
          <w:lang w:val="uk-UA"/>
        </w:rPr>
        <w:t xml:space="preserve"> № 9 ясел-садка у 2016-2017</w:t>
      </w:r>
      <w:r w:rsidRPr="003B35BA">
        <w:rPr>
          <w:rFonts w:ascii="Times New Roman" w:hAnsi="Times New Roman" w:cs="Times New Roman"/>
          <w:b/>
          <w:lang w:val="uk-UA"/>
        </w:rPr>
        <w:t xml:space="preserve"> </w:t>
      </w:r>
      <w:proofErr w:type="spellStart"/>
      <w:r w:rsidRPr="003B35BA">
        <w:rPr>
          <w:rFonts w:ascii="Times New Roman" w:hAnsi="Times New Roman" w:cs="Times New Roman"/>
          <w:b/>
          <w:lang w:val="uk-UA"/>
        </w:rPr>
        <w:t>н.р</w:t>
      </w:r>
      <w:proofErr w:type="spellEnd"/>
      <w:r w:rsidRPr="003B35BA">
        <w:rPr>
          <w:rFonts w:ascii="Times New Roman" w:hAnsi="Times New Roman" w:cs="Times New Roman"/>
          <w:b/>
          <w:lang w:val="uk-UA"/>
        </w:rPr>
        <w:t>. за результатами звіту</w:t>
      </w:r>
    </w:p>
    <w:tbl>
      <w:tblPr>
        <w:tblStyle w:val="a6"/>
        <w:tblW w:w="0" w:type="auto"/>
        <w:tblInd w:w="-318" w:type="dxa"/>
        <w:tblLook w:val="04A0"/>
      </w:tblPr>
      <w:tblGrid>
        <w:gridCol w:w="426"/>
        <w:gridCol w:w="7371"/>
        <w:gridCol w:w="1134"/>
        <w:gridCol w:w="958"/>
      </w:tblGrid>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1.</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задовільною.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2.</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задовільною і клопотати перед відділом освіти про заохочення:</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оголосити подяку;</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грамотою;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представити до нагородження грамотою МОН України;</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знаком « Відмінник освіти України»;</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грошовою премією.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3.</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незадовільною і порушити клопотання перед відділом освіти про визнання невідповідності керівника займаній посаді</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bl>
    <w:p w:rsidR="00F032E7" w:rsidRPr="003B35BA" w:rsidRDefault="00F032E7" w:rsidP="00F032E7">
      <w:pPr>
        <w:pStyle w:val="a3"/>
        <w:ind w:left="720"/>
        <w:jc w:val="both"/>
        <w:rPr>
          <w:rFonts w:ascii="Times New Roman" w:hAnsi="Times New Roman" w:cs="Times New Roman"/>
          <w:lang w:val="uk-UA"/>
        </w:rPr>
      </w:pPr>
      <w:r>
        <w:rPr>
          <w:rFonts w:ascii="Times New Roman" w:hAnsi="Times New Roman" w:cs="Times New Roman"/>
          <w:lang w:val="uk-UA"/>
        </w:rPr>
        <w:t>Примітка: у відповідях на запропоновані питання писати словом «Так», або ставити риску</w:t>
      </w:r>
    </w:p>
    <w:p w:rsidR="00F032E7" w:rsidRPr="003B35BA" w:rsidRDefault="00F032E7" w:rsidP="00F032E7">
      <w:pPr>
        <w:pStyle w:val="a3"/>
        <w:ind w:left="720"/>
        <w:jc w:val="center"/>
        <w:rPr>
          <w:rFonts w:ascii="Times New Roman" w:hAnsi="Times New Roman" w:cs="Times New Roman"/>
          <w:b/>
          <w:lang w:val="uk-UA"/>
        </w:rPr>
      </w:pPr>
      <w:r w:rsidRPr="003B35BA">
        <w:rPr>
          <w:rFonts w:ascii="Times New Roman" w:hAnsi="Times New Roman" w:cs="Times New Roman"/>
          <w:b/>
          <w:lang w:val="uk-UA"/>
        </w:rPr>
        <w:t>БЮЛЕТЕНЬ</w:t>
      </w:r>
    </w:p>
    <w:p w:rsidR="00F032E7" w:rsidRPr="003B35BA" w:rsidRDefault="00F032E7" w:rsidP="00F032E7">
      <w:pPr>
        <w:pStyle w:val="a3"/>
        <w:ind w:left="720"/>
        <w:jc w:val="center"/>
        <w:rPr>
          <w:rFonts w:ascii="Times New Roman" w:hAnsi="Times New Roman" w:cs="Times New Roman"/>
          <w:b/>
          <w:lang w:val="uk-UA"/>
        </w:rPr>
      </w:pPr>
      <w:r w:rsidRPr="003B35BA">
        <w:rPr>
          <w:rFonts w:ascii="Times New Roman" w:hAnsi="Times New Roman" w:cs="Times New Roman"/>
          <w:b/>
          <w:lang w:val="uk-UA"/>
        </w:rPr>
        <w:t>для таємного голосування щодо оцінки діяльності завідувача ДНЗ</w:t>
      </w:r>
      <w:r w:rsidR="00A44292">
        <w:rPr>
          <w:rFonts w:ascii="Times New Roman" w:hAnsi="Times New Roman" w:cs="Times New Roman"/>
          <w:b/>
          <w:lang w:val="uk-UA"/>
        </w:rPr>
        <w:t xml:space="preserve"> № 9 ясел-садка у 2016-2017</w:t>
      </w:r>
      <w:r w:rsidRPr="003B35BA">
        <w:rPr>
          <w:rFonts w:ascii="Times New Roman" w:hAnsi="Times New Roman" w:cs="Times New Roman"/>
          <w:b/>
          <w:lang w:val="uk-UA"/>
        </w:rPr>
        <w:t xml:space="preserve"> </w:t>
      </w:r>
      <w:proofErr w:type="spellStart"/>
      <w:r w:rsidRPr="003B35BA">
        <w:rPr>
          <w:rFonts w:ascii="Times New Roman" w:hAnsi="Times New Roman" w:cs="Times New Roman"/>
          <w:b/>
          <w:lang w:val="uk-UA"/>
        </w:rPr>
        <w:t>н.р</w:t>
      </w:r>
      <w:proofErr w:type="spellEnd"/>
      <w:r w:rsidRPr="003B35BA">
        <w:rPr>
          <w:rFonts w:ascii="Times New Roman" w:hAnsi="Times New Roman" w:cs="Times New Roman"/>
          <w:b/>
          <w:lang w:val="uk-UA"/>
        </w:rPr>
        <w:t>. за результатами звіту</w:t>
      </w:r>
    </w:p>
    <w:tbl>
      <w:tblPr>
        <w:tblStyle w:val="a6"/>
        <w:tblW w:w="0" w:type="auto"/>
        <w:tblInd w:w="-318" w:type="dxa"/>
        <w:tblLook w:val="04A0"/>
      </w:tblPr>
      <w:tblGrid>
        <w:gridCol w:w="426"/>
        <w:gridCol w:w="7371"/>
        <w:gridCol w:w="1134"/>
        <w:gridCol w:w="958"/>
      </w:tblGrid>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1.</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задовільною.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2.</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задовільною і клопотати перед відділом освіти про заохочення:</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оголосити подяку;</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грамотою;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представити до нагородження грамотою МОН України;</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знаком « Відмінник освіти України»;</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грошовою премією.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3.</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незадовільною і порушити клопотання перед відділом освіти про визнання невідповідності керівника займаній посаді</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bl>
    <w:p w:rsidR="00F032E7" w:rsidRPr="003B35BA" w:rsidRDefault="00F032E7" w:rsidP="00F032E7">
      <w:pPr>
        <w:pStyle w:val="a3"/>
        <w:ind w:left="720"/>
        <w:jc w:val="both"/>
        <w:rPr>
          <w:rFonts w:ascii="Times New Roman" w:hAnsi="Times New Roman" w:cs="Times New Roman"/>
          <w:lang w:val="uk-UA"/>
        </w:rPr>
      </w:pPr>
      <w:r>
        <w:rPr>
          <w:rFonts w:ascii="Times New Roman" w:hAnsi="Times New Roman" w:cs="Times New Roman"/>
          <w:lang w:val="uk-UA"/>
        </w:rPr>
        <w:t>Примітка: у відповідях на запропоновані питання писати словом «Так», або ставити риску</w:t>
      </w:r>
    </w:p>
    <w:p w:rsidR="00F032E7" w:rsidRPr="003B35BA" w:rsidRDefault="00F032E7" w:rsidP="00F032E7">
      <w:pPr>
        <w:pStyle w:val="a3"/>
        <w:ind w:left="720"/>
        <w:jc w:val="center"/>
        <w:rPr>
          <w:rFonts w:ascii="Times New Roman" w:hAnsi="Times New Roman" w:cs="Times New Roman"/>
          <w:b/>
          <w:lang w:val="uk-UA"/>
        </w:rPr>
      </w:pPr>
      <w:r w:rsidRPr="003B35BA">
        <w:rPr>
          <w:rFonts w:ascii="Times New Roman" w:hAnsi="Times New Roman" w:cs="Times New Roman"/>
          <w:b/>
          <w:lang w:val="uk-UA"/>
        </w:rPr>
        <w:t>БЮЛЕТЕНЬ</w:t>
      </w:r>
    </w:p>
    <w:p w:rsidR="00F032E7" w:rsidRPr="003B35BA" w:rsidRDefault="00F032E7" w:rsidP="00F032E7">
      <w:pPr>
        <w:pStyle w:val="a3"/>
        <w:ind w:left="720"/>
        <w:jc w:val="center"/>
        <w:rPr>
          <w:rFonts w:ascii="Times New Roman" w:hAnsi="Times New Roman" w:cs="Times New Roman"/>
          <w:b/>
          <w:lang w:val="uk-UA"/>
        </w:rPr>
      </w:pPr>
      <w:r w:rsidRPr="003B35BA">
        <w:rPr>
          <w:rFonts w:ascii="Times New Roman" w:hAnsi="Times New Roman" w:cs="Times New Roman"/>
          <w:b/>
          <w:lang w:val="uk-UA"/>
        </w:rPr>
        <w:t>для таємного голосування щодо оцінки діяльності завідувача ДНЗ</w:t>
      </w:r>
      <w:r>
        <w:rPr>
          <w:rFonts w:ascii="Times New Roman" w:hAnsi="Times New Roman" w:cs="Times New Roman"/>
          <w:b/>
          <w:lang w:val="uk-UA"/>
        </w:rPr>
        <w:t xml:space="preserve"> № 9 ясел-садка у 2015-2016</w:t>
      </w:r>
      <w:r w:rsidRPr="003B35BA">
        <w:rPr>
          <w:rFonts w:ascii="Times New Roman" w:hAnsi="Times New Roman" w:cs="Times New Roman"/>
          <w:b/>
          <w:lang w:val="uk-UA"/>
        </w:rPr>
        <w:t xml:space="preserve"> </w:t>
      </w:r>
      <w:proofErr w:type="spellStart"/>
      <w:r w:rsidRPr="003B35BA">
        <w:rPr>
          <w:rFonts w:ascii="Times New Roman" w:hAnsi="Times New Roman" w:cs="Times New Roman"/>
          <w:b/>
          <w:lang w:val="uk-UA"/>
        </w:rPr>
        <w:t>н.р</w:t>
      </w:r>
      <w:proofErr w:type="spellEnd"/>
      <w:r w:rsidRPr="003B35BA">
        <w:rPr>
          <w:rFonts w:ascii="Times New Roman" w:hAnsi="Times New Roman" w:cs="Times New Roman"/>
          <w:b/>
          <w:lang w:val="uk-UA"/>
        </w:rPr>
        <w:t>. за результатами звіту</w:t>
      </w:r>
    </w:p>
    <w:tbl>
      <w:tblPr>
        <w:tblStyle w:val="a6"/>
        <w:tblW w:w="0" w:type="auto"/>
        <w:tblInd w:w="-318" w:type="dxa"/>
        <w:tblLook w:val="04A0"/>
      </w:tblPr>
      <w:tblGrid>
        <w:gridCol w:w="426"/>
        <w:gridCol w:w="7371"/>
        <w:gridCol w:w="1134"/>
        <w:gridCol w:w="958"/>
      </w:tblGrid>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1.</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задовільною.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2.</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задовільною і клопотати перед відділом освіти про заохочення:</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оголосити подяку;</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грамотою;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представити до нагородження грамотою МОН України;</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знаком « Відмінник освіти України»;</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p>
        </w:tc>
        <w:tc>
          <w:tcPr>
            <w:tcW w:w="7371" w:type="dxa"/>
          </w:tcPr>
          <w:p w:rsidR="00F032E7" w:rsidRPr="003B35BA" w:rsidRDefault="00F032E7" w:rsidP="00657985">
            <w:pPr>
              <w:pStyle w:val="a3"/>
              <w:numPr>
                <w:ilvl w:val="0"/>
                <w:numId w:val="2"/>
              </w:numPr>
              <w:jc w:val="both"/>
              <w:rPr>
                <w:rFonts w:ascii="Times New Roman" w:hAnsi="Times New Roman" w:cs="Times New Roman"/>
                <w:lang w:val="uk-UA"/>
              </w:rPr>
            </w:pPr>
            <w:r w:rsidRPr="003B35BA">
              <w:rPr>
                <w:rFonts w:ascii="Times New Roman" w:hAnsi="Times New Roman" w:cs="Times New Roman"/>
                <w:lang w:val="uk-UA"/>
              </w:rPr>
              <w:t>нагородити грошовою премією.</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r w:rsidR="00F032E7" w:rsidRPr="003B35BA" w:rsidTr="00657985">
        <w:tc>
          <w:tcPr>
            <w:tcW w:w="426"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lastRenderedPageBreak/>
              <w:t>3.</w:t>
            </w:r>
          </w:p>
        </w:tc>
        <w:tc>
          <w:tcPr>
            <w:tcW w:w="7371"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Роботу визнати незадовільною і порушити клопотання перед відділом освіти про визнання невідповідності керівника займаній посаді</w:t>
            </w:r>
          </w:p>
        </w:tc>
        <w:tc>
          <w:tcPr>
            <w:tcW w:w="1134" w:type="dxa"/>
          </w:tcPr>
          <w:p w:rsidR="00F032E7" w:rsidRPr="003B35BA" w:rsidRDefault="00F032E7" w:rsidP="00657985">
            <w:pPr>
              <w:pStyle w:val="a3"/>
              <w:jc w:val="both"/>
              <w:rPr>
                <w:rFonts w:ascii="Times New Roman" w:hAnsi="Times New Roman" w:cs="Times New Roman"/>
                <w:lang w:val="uk-UA"/>
              </w:rPr>
            </w:pPr>
          </w:p>
        </w:tc>
        <w:tc>
          <w:tcPr>
            <w:tcW w:w="958" w:type="dxa"/>
          </w:tcPr>
          <w:p w:rsidR="00F032E7" w:rsidRPr="003B35BA" w:rsidRDefault="00F032E7" w:rsidP="00657985">
            <w:pPr>
              <w:pStyle w:val="a3"/>
              <w:jc w:val="both"/>
              <w:rPr>
                <w:rFonts w:ascii="Times New Roman" w:hAnsi="Times New Roman" w:cs="Times New Roman"/>
                <w:lang w:val="uk-UA"/>
              </w:rPr>
            </w:pPr>
            <w:r w:rsidRPr="003B35BA">
              <w:rPr>
                <w:rFonts w:ascii="Times New Roman" w:hAnsi="Times New Roman" w:cs="Times New Roman"/>
                <w:lang w:val="uk-UA"/>
              </w:rPr>
              <w:t>голосів</w:t>
            </w:r>
          </w:p>
        </w:tc>
      </w:tr>
    </w:tbl>
    <w:p w:rsidR="00F032E7" w:rsidRPr="003B35BA" w:rsidRDefault="00F032E7" w:rsidP="00F032E7">
      <w:pPr>
        <w:pStyle w:val="a3"/>
        <w:ind w:left="720"/>
        <w:jc w:val="both"/>
        <w:rPr>
          <w:rFonts w:ascii="Times New Roman" w:hAnsi="Times New Roman" w:cs="Times New Roman"/>
          <w:lang w:val="uk-UA"/>
        </w:rPr>
      </w:pPr>
      <w:r>
        <w:rPr>
          <w:rFonts w:ascii="Times New Roman" w:hAnsi="Times New Roman" w:cs="Times New Roman"/>
          <w:lang w:val="uk-UA"/>
        </w:rPr>
        <w:t>Примітка: у відповідях на запропоновані питання писати словом «Так», або ставити риску</w:t>
      </w:r>
    </w:p>
    <w:p w:rsidR="00F032E7" w:rsidRPr="001249EC" w:rsidRDefault="00F032E7">
      <w:pPr>
        <w:rPr>
          <w:rFonts w:ascii="Times New Roman" w:hAnsi="Times New Roman" w:cs="Times New Roman"/>
          <w:sz w:val="26"/>
          <w:szCs w:val="26"/>
          <w:lang w:val="uk-UA"/>
        </w:rPr>
      </w:pPr>
    </w:p>
    <w:sectPr w:rsidR="00F032E7" w:rsidRPr="001249EC" w:rsidSect="00490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0D63"/>
    <w:multiLevelType w:val="hybridMultilevel"/>
    <w:tmpl w:val="BE4AA0D8"/>
    <w:lvl w:ilvl="0" w:tplc="74E868AA">
      <w:start w:val="17"/>
      <w:numFmt w:val="bullet"/>
      <w:lvlText w:val="-"/>
      <w:lvlJc w:val="left"/>
      <w:pPr>
        <w:ind w:left="-180" w:hanging="360"/>
      </w:pPr>
      <w:rPr>
        <w:rFonts w:ascii="Times New Roman" w:eastAsia="Times New Roman" w:hAnsi="Times New Roman" w:cs="Times New Roman" w:hint="default"/>
      </w:rPr>
    </w:lvl>
    <w:lvl w:ilvl="1" w:tplc="04220003" w:tentative="1">
      <w:start w:val="1"/>
      <w:numFmt w:val="bullet"/>
      <w:lvlText w:val="o"/>
      <w:lvlJc w:val="left"/>
      <w:pPr>
        <w:ind w:left="540" w:hanging="360"/>
      </w:pPr>
      <w:rPr>
        <w:rFonts w:ascii="Courier New" w:hAnsi="Courier New" w:cs="Courier New" w:hint="default"/>
      </w:rPr>
    </w:lvl>
    <w:lvl w:ilvl="2" w:tplc="04220005" w:tentative="1">
      <w:start w:val="1"/>
      <w:numFmt w:val="bullet"/>
      <w:lvlText w:val=""/>
      <w:lvlJc w:val="left"/>
      <w:pPr>
        <w:ind w:left="1260" w:hanging="360"/>
      </w:pPr>
      <w:rPr>
        <w:rFonts w:ascii="Wingdings" w:hAnsi="Wingdings" w:hint="default"/>
      </w:rPr>
    </w:lvl>
    <w:lvl w:ilvl="3" w:tplc="04220001" w:tentative="1">
      <w:start w:val="1"/>
      <w:numFmt w:val="bullet"/>
      <w:lvlText w:val=""/>
      <w:lvlJc w:val="left"/>
      <w:pPr>
        <w:ind w:left="1980" w:hanging="360"/>
      </w:pPr>
      <w:rPr>
        <w:rFonts w:ascii="Symbol" w:hAnsi="Symbol" w:hint="default"/>
      </w:rPr>
    </w:lvl>
    <w:lvl w:ilvl="4" w:tplc="04220003" w:tentative="1">
      <w:start w:val="1"/>
      <w:numFmt w:val="bullet"/>
      <w:lvlText w:val="o"/>
      <w:lvlJc w:val="left"/>
      <w:pPr>
        <w:ind w:left="2700" w:hanging="360"/>
      </w:pPr>
      <w:rPr>
        <w:rFonts w:ascii="Courier New" w:hAnsi="Courier New" w:cs="Courier New" w:hint="default"/>
      </w:rPr>
    </w:lvl>
    <w:lvl w:ilvl="5" w:tplc="04220005" w:tentative="1">
      <w:start w:val="1"/>
      <w:numFmt w:val="bullet"/>
      <w:lvlText w:val=""/>
      <w:lvlJc w:val="left"/>
      <w:pPr>
        <w:ind w:left="3420" w:hanging="360"/>
      </w:pPr>
      <w:rPr>
        <w:rFonts w:ascii="Wingdings" w:hAnsi="Wingdings" w:hint="default"/>
      </w:rPr>
    </w:lvl>
    <w:lvl w:ilvl="6" w:tplc="04220001" w:tentative="1">
      <w:start w:val="1"/>
      <w:numFmt w:val="bullet"/>
      <w:lvlText w:val=""/>
      <w:lvlJc w:val="left"/>
      <w:pPr>
        <w:ind w:left="4140" w:hanging="360"/>
      </w:pPr>
      <w:rPr>
        <w:rFonts w:ascii="Symbol" w:hAnsi="Symbol" w:hint="default"/>
      </w:rPr>
    </w:lvl>
    <w:lvl w:ilvl="7" w:tplc="04220003" w:tentative="1">
      <w:start w:val="1"/>
      <w:numFmt w:val="bullet"/>
      <w:lvlText w:val="o"/>
      <w:lvlJc w:val="left"/>
      <w:pPr>
        <w:ind w:left="4860" w:hanging="360"/>
      </w:pPr>
      <w:rPr>
        <w:rFonts w:ascii="Courier New" w:hAnsi="Courier New" w:cs="Courier New" w:hint="default"/>
      </w:rPr>
    </w:lvl>
    <w:lvl w:ilvl="8" w:tplc="04220005" w:tentative="1">
      <w:start w:val="1"/>
      <w:numFmt w:val="bullet"/>
      <w:lvlText w:val=""/>
      <w:lvlJc w:val="left"/>
      <w:pPr>
        <w:ind w:left="5580" w:hanging="360"/>
      </w:pPr>
      <w:rPr>
        <w:rFonts w:ascii="Wingdings" w:hAnsi="Wingdings" w:hint="default"/>
      </w:rPr>
    </w:lvl>
  </w:abstractNum>
  <w:abstractNum w:abstractNumId="1">
    <w:nsid w:val="2D50123B"/>
    <w:multiLevelType w:val="hybridMultilevel"/>
    <w:tmpl w:val="7D665A06"/>
    <w:lvl w:ilvl="0" w:tplc="38E2C9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5C055DD"/>
    <w:multiLevelType w:val="hybridMultilevel"/>
    <w:tmpl w:val="085CEF04"/>
    <w:lvl w:ilvl="0" w:tplc="E5743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6801C10"/>
    <w:multiLevelType w:val="hybridMultilevel"/>
    <w:tmpl w:val="9B3CCFBE"/>
    <w:lvl w:ilvl="0" w:tplc="C464B894">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86048A"/>
    <w:multiLevelType w:val="hybridMultilevel"/>
    <w:tmpl w:val="B6BCD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B0691D"/>
    <w:rsid w:val="001249EC"/>
    <w:rsid w:val="00332372"/>
    <w:rsid w:val="0035626C"/>
    <w:rsid w:val="0040749C"/>
    <w:rsid w:val="00490789"/>
    <w:rsid w:val="004B3771"/>
    <w:rsid w:val="00525217"/>
    <w:rsid w:val="00826561"/>
    <w:rsid w:val="00A44292"/>
    <w:rsid w:val="00A86A4E"/>
    <w:rsid w:val="00AF424A"/>
    <w:rsid w:val="00B0691D"/>
    <w:rsid w:val="00B101C0"/>
    <w:rsid w:val="00E74C53"/>
    <w:rsid w:val="00F032E7"/>
    <w:rsid w:val="00FE61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7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691D"/>
    <w:pPr>
      <w:spacing w:after="0" w:line="240" w:lineRule="auto"/>
    </w:pPr>
  </w:style>
  <w:style w:type="paragraph" w:styleId="3">
    <w:name w:val="Body Text Indent 3"/>
    <w:basedOn w:val="a"/>
    <w:link w:val="30"/>
    <w:rsid w:val="001249E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249EC"/>
    <w:rPr>
      <w:rFonts w:ascii="Times New Roman" w:eastAsia="Times New Roman" w:hAnsi="Times New Roman" w:cs="Times New Roman"/>
      <w:sz w:val="16"/>
      <w:szCs w:val="16"/>
    </w:rPr>
  </w:style>
  <w:style w:type="paragraph" w:styleId="31">
    <w:name w:val="Body Text 3"/>
    <w:basedOn w:val="a"/>
    <w:link w:val="32"/>
    <w:rsid w:val="001249EC"/>
    <w:pPr>
      <w:spacing w:after="120" w:line="240" w:lineRule="auto"/>
    </w:pPr>
    <w:rPr>
      <w:rFonts w:ascii="Times New Roman" w:eastAsia="Times New Roman" w:hAnsi="Times New Roman" w:cs="Times New Roman"/>
      <w:sz w:val="16"/>
      <w:szCs w:val="16"/>
      <w:lang w:eastAsia="uk-UA"/>
    </w:rPr>
  </w:style>
  <w:style w:type="character" w:customStyle="1" w:styleId="32">
    <w:name w:val="Основной текст 3 Знак"/>
    <w:basedOn w:val="a0"/>
    <w:link w:val="31"/>
    <w:rsid w:val="001249EC"/>
    <w:rPr>
      <w:rFonts w:ascii="Times New Roman" w:eastAsia="Times New Roman" w:hAnsi="Times New Roman" w:cs="Times New Roman"/>
      <w:sz w:val="16"/>
      <w:szCs w:val="16"/>
      <w:lang w:eastAsia="uk-UA"/>
    </w:rPr>
  </w:style>
  <w:style w:type="paragraph" w:styleId="a4">
    <w:name w:val="Body Text Indent"/>
    <w:basedOn w:val="a"/>
    <w:link w:val="a5"/>
    <w:rsid w:val="001249E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1249EC"/>
    <w:rPr>
      <w:rFonts w:ascii="Times New Roman" w:eastAsia="Times New Roman" w:hAnsi="Times New Roman" w:cs="Times New Roman"/>
      <w:sz w:val="24"/>
      <w:szCs w:val="24"/>
    </w:rPr>
  </w:style>
  <w:style w:type="table" w:styleId="a6">
    <w:name w:val="Table Grid"/>
    <w:basedOn w:val="a1"/>
    <w:uiPriority w:val="59"/>
    <w:rsid w:val="00F032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unhideWhenUsed/>
    <w:rsid w:val="00A86A4E"/>
    <w:pPr>
      <w:spacing w:after="120"/>
    </w:pPr>
  </w:style>
  <w:style w:type="character" w:customStyle="1" w:styleId="a8">
    <w:name w:val="Основной текст Знак"/>
    <w:basedOn w:val="a0"/>
    <w:link w:val="a7"/>
    <w:uiPriority w:val="99"/>
    <w:rsid w:val="00A86A4E"/>
  </w:style>
  <w:style w:type="paragraph" w:styleId="a9">
    <w:name w:val="Balloon Text"/>
    <w:basedOn w:val="a"/>
    <w:link w:val="aa"/>
    <w:uiPriority w:val="99"/>
    <w:semiHidden/>
    <w:unhideWhenUsed/>
    <w:rsid w:val="00A86A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6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Y val="230"/>
      <c:perspective val="0"/>
    </c:view3D>
    <c:plotArea>
      <c:layout>
        <c:manualLayout>
          <c:layoutTarget val="inner"/>
          <c:xMode val="edge"/>
          <c:yMode val="edge"/>
          <c:x val="0.21810699588477481"/>
          <c:y val="0.37899543378995804"/>
          <c:w val="0.28395061728395438"/>
          <c:h val="0.24657534246575341"/>
        </c:manualLayout>
      </c:layout>
      <c:pie3DChart>
        <c:varyColors val="1"/>
        <c:ser>
          <c:idx val="0"/>
          <c:order val="0"/>
          <c:tx>
            <c:strRef>
              <c:f>Sheet1!$A$2</c:f>
              <c:strCache>
                <c:ptCount val="1"/>
                <c:pt idx="0">
                  <c:v>Середній</c:v>
                </c:pt>
              </c:strCache>
            </c:strRef>
          </c:tx>
          <c:spPr>
            <a:solidFill>
              <a:srgbClr val="FF0000"/>
            </a:solidFill>
            <a:ln w="12688">
              <a:solidFill>
                <a:srgbClr val="000000"/>
              </a:solidFill>
              <a:prstDash val="solid"/>
            </a:ln>
          </c:spPr>
          <c:dPt>
            <c:idx val="0"/>
            <c:spPr>
              <a:solidFill>
                <a:srgbClr val="00FF00"/>
              </a:solidFill>
              <a:ln w="12688">
                <a:solidFill>
                  <a:srgbClr val="000000"/>
                </a:solidFill>
                <a:prstDash val="solid"/>
              </a:ln>
            </c:spPr>
          </c:dPt>
          <c:dPt>
            <c:idx val="2"/>
            <c:spPr>
              <a:solidFill>
                <a:srgbClr val="3366FF"/>
              </a:solidFill>
              <a:ln w="12688">
                <a:solidFill>
                  <a:srgbClr val="000000"/>
                </a:solidFill>
                <a:prstDash val="solid"/>
              </a:ln>
            </c:spPr>
          </c:dPt>
          <c:dLbls>
            <c:numFmt formatCode="0%" sourceLinked="0"/>
            <c:spPr>
              <a:noFill/>
              <a:ln w="25377">
                <a:noFill/>
              </a:ln>
            </c:spPr>
            <c:txPr>
              <a:bodyPr/>
              <a:lstStyle/>
              <a:p>
                <a:pPr>
                  <a:defRPr sz="974" b="1" i="0" u="none" strike="noStrike" baseline="0">
                    <a:solidFill>
                      <a:srgbClr val="000000"/>
                    </a:solidFill>
                    <a:latin typeface="Arial Cyr"/>
                    <a:ea typeface="Arial Cyr"/>
                    <a:cs typeface="Arial Cyr"/>
                  </a:defRPr>
                </a:pPr>
                <a:endParaRPr lang="uk-UA"/>
              </a:p>
            </c:txPr>
            <c:showCatName val="1"/>
            <c:showPercent val="1"/>
            <c:showLeaderLines val="1"/>
          </c:dLbls>
          <c:cat>
            <c:strRef>
              <c:f>Sheet1!$B$1:$D$1</c:f>
              <c:strCache>
                <c:ptCount val="3"/>
                <c:pt idx="0">
                  <c:v>Середній</c:v>
                </c:pt>
                <c:pt idx="1">
                  <c:v>Достатній рівень</c:v>
                </c:pt>
                <c:pt idx="2">
                  <c:v>Високий</c:v>
                </c:pt>
              </c:strCache>
            </c:strRef>
          </c:cat>
          <c:val>
            <c:numRef>
              <c:f>Sheet1!$B$2:$D$2</c:f>
              <c:numCache>
                <c:formatCode>General</c:formatCode>
                <c:ptCount val="3"/>
                <c:pt idx="0">
                  <c:v>8</c:v>
                </c:pt>
                <c:pt idx="1">
                  <c:v>15</c:v>
                </c:pt>
                <c:pt idx="2">
                  <c:v>77</c:v>
                </c:pt>
              </c:numCache>
            </c:numRef>
          </c:val>
        </c:ser>
        <c:ser>
          <c:idx val="1"/>
          <c:order val="1"/>
          <c:tx>
            <c:strRef>
              <c:f>Sheet1!$A$3</c:f>
              <c:strCache>
                <c:ptCount val="1"/>
                <c:pt idx="0">
                  <c:v>Достатній рівень</c:v>
                </c:pt>
              </c:strCache>
            </c:strRef>
          </c:tx>
          <c:spPr>
            <a:solidFill>
              <a:srgbClr val="993366"/>
            </a:solidFill>
            <a:ln w="12688">
              <a:solidFill>
                <a:srgbClr val="000000"/>
              </a:solidFill>
              <a:prstDash val="solid"/>
            </a:ln>
          </c:spPr>
          <c:dPt>
            <c:idx val="0"/>
            <c:spPr>
              <a:solidFill>
                <a:srgbClr val="9999FF"/>
              </a:solidFill>
              <a:ln w="12688">
                <a:solidFill>
                  <a:srgbClr val="000000"/>
                </a:solidFill>
                <a:prstDash val="solid"/>
              </a:ln>
            </c:spPr>
          </c:dPt>
          <c:dPt>
            <c:idx val="2"/>
            <c:spPr>
              <a:solidFill>
                <a:srgbClr val="FFFFCC"/>
              </a:solidFill>
              <a:ln w="12688">
                <a:solidFill>
                  <a:srgbClr val="000000"/>
                </a:solidFill>
                <a:prstDash val="solid"/>
              </a:ln>
            </c:spPr>
          </c:dPt>
          <c:cat>
            <c:strRef>
              <c:f>Sheet1!$B$1:$D$1</c:f>
              <c:strCache>
                <c:ptCount val="3"/>
                <c:pt idx="0">
                  <c:v>Середній</c:v>
                </c:pt>
                <c:pt idx="1">
                  <c:v>Достатній рівень</c:v>
                </c:pt>
                <c:pt idx="2">
                  <c:v>Високий</c:v>
                </c:pt>
              </c:strCache>
            </c:strRef>
          </c:cat>
          <c:val>
            <c:numRef>
              <c:f>Sheet1!$B$3:$D$3</c:f>
              <c:numCache>
                <c:formatCode>General</c:formatCode>
                <c:ptCount val="3"/>
              </c:numCache>
            </c:numRef>
          </c:val>
        </c:ser>
        <c:ser>
          <c:idx val="2"/>
          <c:order val="2"/>
          <c:tx>
            <c:strRef>
              <c:f>Sheet1!$A$4</c:f>
              <c:strCache>
                <c:ptCount val="1"/>
                <c:pt idx="0">
                  <c:v>Високий</c:v>
                </c:pt>
              </c:strCache>
            </c:strRef>
          </c:tx>
          <c:spPr>
            <a:solidFill>
              <a:srgbClr val="FFFFCC"/>
            </a:solidFill>
            <a:ln w="12688">
              <a:solidFill>
                <a:srgbClr val="000000"/>
              </a:solidFill>
              <a:prstDash val="solid"/>
            </a:ln>
          </c:spPr>
          <c:dPt>
            <c:idx val="0"/>
            <c:spPr>
              <a:solidFill>
                <a:srgbClr val="9999FF"/>
              </a:solidFill>
              <a:ln w="12688">
                <a:solidFill>
                  <a:srgbClr val="000000"/>
                </a:solidFill>
                <a:prstDash val="solid"/>
              </a:ln>
            </c:spPr>
          </c:dPt>
          <c:dPt>
            <c:idx val="1"/>
            <c:spPr>
              <a:solidFill>
                <a:srgbClr val="993366"/>
              </a:solidFill>
              <a:ln w="12688">
                <a:solidFill>
                  <a:srgbClr val="000000"/>
                </a:solidFill>
                <a:prstDash val="solid"/>
              </a:ln>
            </c:spPr>
          </c:dPt>
          <c:cat>
            <c:strRef>
              <c:f>Sheet1!$B$1:$D$1</c:f>
              <c:strCache>
                <c:ptCount val="3"/>
                <c:pt idx="0">
                  <c:v>Середній</c:v>
                </c:pt>
                <c:pt idx="1">
                  <c:v>Достатній рівень</c:v>
                </c:pt>
                <c:pt idx="2">
                  <c:v>Високий</c:v>
                </c:pt>
              </c:strCache>
            </c:strRef>
          </c:cat>
          <c:val>
            <c:numRef>
              <c:f>Sheet1!$B$4:$D$4</c:f>
              <c:numCache>
                <c:formatCode>General</c:formatCode>
                <c:ptCount val="3"/>
              </c:numCache>
            </c:numRef>
          </c:val>
        </c:ser>
      </c:pie3DChart>
      <c:spPr>
        <a:solidFill>
          <a:srgbClr val="C0C0C0"/>
        </a:solidFill>
        <a:ln w="12688">
          <a:solidFill>
            <a:srgbClr val="808080"/>
          </a:solidFill>
          <a:prstDash val="solid"/>
        </a:ln>
      </c:spPr>
    </c:plotArea>
    <c:legend>
      <c:legendPos val="r"/>
      <c:layout>
        <c:manualLayout>
          <c:xMode val="edge"/>
          <c:yMode val="edge"/>
          <c:x val="0.72016469969225849"/>
          <c:y val="0.35159833000149593"/>
          <c:w val="0.27160496546323332"/>
          <c:h val="0.29223722682333109"/>
        </c:manualLayout>
      </c:layout>
      <c:spPr>
        <a:noFill/>
        <a:ln w="3172">
          <a:solidFill>
            <a:srgbClr val="000000"/>
          </a:solidFill>
          <a:prstDash val="solid"/>
        </a:ln>
      </c:spPr>
      <c:txPr>
        <a:bodyPr/>
        <a:lstStyle/>
        <a:p>
          <a:pPr>
            <a:defRPr sz="894" b="1" i="0" u="none" strike="noStrike" baseline="0">
              <a:solidFill>
                <a:srgbClr val="000000"/>
              </a:solidFill>
              <a:latin typeface="Arial Cyr"/>
              <a:ea typeface="Arial Cyr"/>
              <a:cs typeface="Arial Cyr"/>
            </a:defRPr>
          </a:pPr>
          <a:endParaRPr lang="uk-UA"/>
        </a:p>
      </c:txPr>
    </c:legend>
    <c:plotVisOnly val="1"/>
    <c:dispBlanksAs val="zero"/>
  </c:chart>
  <c:spPr>
    <a:noFill/>
    <a:ln>
      <a:noFill/>
    </a:ln>
  </c:spPr>
  <c:txPr>
    <a:bodyPr/>
    <a:lstStyle/>
    <a:p>
      <a:pPr>
        <a:defRPr sz="974" b="1" i="0" u="none" strike="noStrike" baseline="0">
          <a:solidFill>
            <a:srgbClr val="000000"/>
          </a:solidFill>
          <a:latin typeface="Arial Cyr"/>
          <a:ea typeface="Arial Cyr"/>
          <a:cs typeface="Arial Cyr"/>
        </a:defRPr>
      </a:pPr>
      <a:endParaRPr lang="uk-UA"/>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1143</TotalTime>
  <Pages>9</Pages>
  <Words>9952</Words>
  <Characters>5673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днз</cp:lastModifiedBy>
  <cp:revision>8</cp:revision>
  <cp:lastPrinted>2017-08-21T11:42:00Z</cp:lastPrinted>
  <dcterms:created xsi:type="dcterms:W3CDTF">2016-10-11T14:36:00Z</dcterms:created>
  <dcterms:modified xsi:type="dcterms:W3CDTF">2017-12-20T16:10:00Z</dcterms:modified>
</cp:coreProperties>
</file>