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DA" w:rsidRDefault="002E197C">
      <w:pPr>
        <w:pStyle w:val="40"/>
        <w:framePr w:w="4090" w:h="1124" w:hRule="exact" w:wrap="none" w:vAnchor="page" w:hAnchor="page" w:x="8984" w:y="1478"/>
        <w:shd w:val="clear" w:color="auto" w:fill="auto"/>
        <w:spacing w:after="12" w:line="120" w:lineRule="exact"/>
      </w:pPr>
      <w:r>
        <w:t>Додаток З</w:t>
      </w:r>
    </w:p>
    <w:p w:rsidR="008B61DA" w:rsidRDefault="002E197C">
      <w:pPr>
        <w:pStyle w:val="20"/>
        <w:framePr w:w="4090" w:h="1124" w:hRule="exact" w:wrap="none" w:vAnchor="page" w:hAnchor="page" w:x="8984" w:y="1478"/>
        <w:shd w:val="clear" w:color="auto" w:fill="auto"/>
        <w:spacing w:before="0" w:after="87"/>
      </w:pPr>
      <w:r>
        <w:t>до Порядку складання бюджетної звітності розпорядниками та одержувачами бюджетних коштів,звітності фондами загальнообов“язкового державного соціального і пенсійного страхування</w:t>
      </w:r>
    </w:p>
    <w:p w:rsidR="008B61DA" w:rsidRDefault="002E197C">
      <w:pPr>
        <w:pStyle w:val="20"/>
        <w:framePr w:w="4090" w:h="1124" w:hRule="exact" w:wrap="none" w:vAnchor="page" w:hAnchor="page" w:x="8984" w:y="1478"/>
        <w:shd w:val="clear" w:color="auto" w:fill="auto"/>
        <w:spacing w:before="0" w:after="0" w:line="130" w:lineRule="exact"/>
        <w:ind w:left="440"/>
      </w:pPr>
      <w:r>
        <w:t>(пункт 1 розділу II)</w:t>
      </w:r>
    </w:p>
    <w:p w:rsidR="008B61DA" w:rsidRDefault="002E197C">
      <w:pPr>
        <w:pStyle w:val="30"/>
        <w:framePr w:wrap="none" w:vAnchor="page" w:hAnchor="page" w:x="1083" w:y="3725"/>
        <w:shd w:val="clear" w:color="auto" w:fill="auto"/>
        <w:spacing w:line="120" w:lineRule="exact"/>
      </w:pPr>
      <w:r>
        <w:t>Устшшіш</w:t>
      </w:r>
    </w:p>
    <w:p w:rsidR="008B61DA" w:rsidRDefault="002E197C">
      <w:pPr>
        <w:pStyle w:val="10"/>
        <w:framePr w:w="5443" w:h="1267" w:hRule="exact" w:wrap="none" w:vAnchor="page" w:hAnchor="page" w:x="4549" w:y="2630"/>
        <w:shd w:val="clear" w:color="auto" w:fill="auto"/>
        <w:spacing w:after="3" w:line="150" w:lineRule="exact"/>
        <w:ind w:left="1820"/>
      </w:pPr>
      <w:bookmarkStart w:id="0" w:name="bookmark0"/>
      <w:r>
        <w:t>Звіт</w:t>
      </w:r>
      <w:bookmarkEnd w:id="0"/>
    </w:p>
    <w:p w:rsidR="008B61DA" w:rsidRDefault="002E197C">
      <w:pPr>
        <w:pStyle w:val="22"/>
        <w:framePr w:w="5443" w:h="1267" w:hRule="exact" w:wrap="none" w:vAnchor="page" w:hAnchor="page" w:x="4549" w:y="2630"/>
        <w:shd w:val="clear" w:color="auto" w:fill="auto"/>
        <w:spacing w:before="0" w:after="278"/>
        <w:ind w:left="80"/>
      </w:pPr>
      <w:bookmarkStart w:id="1" w:name="bookmark1"/>
      <w:r>
        <w:t xml:space="preserve">про надходження і використання </w:t>
      </w:r>
      <w:r>
        <w:t>коштів, отриманих за іншими</w:t>
      </w:r>
      <w:r>
        <w:br/>
        <w:t>джерелами власних надходжень (форма №4-2д, №4-2м)</w:t>
      </w:r>
      <w:r>
        <w:br/>
        <w:t>за І квартал 2020р.</w:t>
      </w:r>
      <w:bookmarkEnd w:id="1"/>
    </w:p>
    <w:p w:rsidR="008B61DA" w:rsidRDefault="002E197C">
      <w:pPr>
        <w:pStyle w:val="20"/>
        <w:framePr w:w="5443" w:h="1267" w:hRule="exact" w:wrap="none" w:vAnchor="page" w:hAnchor="page" w:x="4549" w:y="2630"/>
        <w:shd w:val="clear" w:color="auto" w:fill="auto"/>
        <w:tabs>
          <w:tab w:val="left" w:leader="underscore" w:pos="125"/>
          <w:tab w:val="left" w:leader="underscore" w:pos="1032"/>
        </w:tabs>
        <w:spacing w:before="0" w:after="0" w:line="130" w:lineRule="exact"/>
        <w:jc w:val="both"/>
      </w:pPr>
      <w:r>
        <w:tab/>
      </w:r>
      <w:r>
        <w:tab/>
      </w:r>
      <w:r>
        <w:rPr>
          <w:rStyle w:val="23"/>
        </w:rPr>
        <w:t>Відділ освіти Червоноградської міської ради Львівської області</w:t>
      </w:r>
    </w:p>
    <w:p w:rsidR="008B61DA" w:rsidRDefault="002E197C">
      <w:pPr>
        <w:pStyle w:val="20"/>
        <w:framePr w:w="864" w:h="523" w:hRule="exact" w:wrap="none" w:vAnchor="page" w:hAnchor="page" w:x="10040" w:y="3387"/>
        <w:shd w:val="clear" w:color="auto" w:fill="auto"/>
        <w:spacing w:before="0" w:after="0" w:line="158" w:lineRule="exact"/>
        <w:jc w:val="both"/>
      </w:pPr>
      <w:r>
        <w:t>за ЄДРПОУ за КОАТУУ за КОПФГ</w:t>
      </w:r>
    </w:p>
    <w:p w:rsidR="008B61DA" w:rsidRDefault="002E197C">
      <w:pPr>
        <w:pStyle w:val="20"/>
        <w:framePr w:wrap="none" w:vAnchor="page" w:hAnchor="page" w:x="8830" w:y="3894"/>
        <w:shd w:val="clear" w:color="auto" w:fill="auto"/>
        <w:spacing w:before="0" w:after="0" w:line="130" w:lineRule="exact"/>
      </w:pPr>
      <w:r>
        <w:rPr>
          <w:rStyle w:val="23"/>
        </w:rPr>
        <w:t>м. Червоноград</w:t>
      </w:r>
    </w:p>
    <w:p w:rsidR="008B61DA" w:rsidRDefault="002E197C">
      <w:pPr>
        <w:pStyle w:val="50"/>
        <w:framePr w:wrap="none" w:vAnchor="page" w:hAnchor="page" w:x="11240" w:y="3235"/>
        <w:shd w:val="clear" w:color="auto" w:fill="auto"/>
        <w:spacing w:line="110" w:lineRule="exact"/>
      </w:pPr>
      <w:r>
        <w:rPr>
          <w:rStyle w:val="51"/>
        </w:rPr>
        <w:t>Коди</w:t>
      </w:r>
    </w:p>
    <w:p w:rsidR="008B61DA" w:rsidRDefault="002E197C">
      <w:pPr>
        <w:pStyle w:val="22"/>
        <w:framePr w:wrap="none" w:vAnchor="page" w:hAnchor="page" w:x="11077" w:y="3411"/>
        <w:shd w:val="clear" w:color="auto" w:fill="auto"/>
        <w:spacing w:before="0" w:after="0" w:line="140" w:lineRule="exact"/>
        <w:jc w:val="left"/>
      </w:pPr>
      <w:bookmarkStart w:id="2" w:name="bookmark2"/>
      <w:r>
        <w:t>02144462</w:t>
      </w:r>
      <w:bookmarkEnd w:id="2"/>
    </w:p>
    <w:p w:rsidR="008B61DA" w:rsidRDefault="002E197C">
      <w:pPr>
        <w:pStyle w:val="22"/>
        <w:framePr w:w="854" w:h="331" w:hRule="exact" w:wrap="none" w:vAnchor="page" w:hAnchor="page" w:x="11067" w:y="35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hyphen" w:pos="274"/>
          <w:tab w:val="left" w:leader="hyphen" w:pos="854"/>
        </w:tabs>
        <w:spacing w:before="0" w:after="0" w:line="149" w:lineRule="exact"/>
        <w:jc w:val="both"/>
      </w:pPr>
      <w:bookmarkStart w:id="3" w:name="bookmark3"/>
      <w:r>
        <w:t>4611800000</w:t>
      </w:r>
      <w:bookmarkEnd w:id="3"/>
    </w:p>
    <w:p w:rsidR="008B61DA" w:rsidRDefault="002E197C">
      <w:pPr>
        <w:pStyle w:val="50"/>
        <w:framePr w:w="854" w:h="331" w:hRule="exact" w:wrap="none" w:vAnchor="page" w:hAnchor="page" w:x="11067" w:y="35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hyphen" w:pos="274"/>
          <w:tab w:val="left" w:leader="hyphen" w:pos="854"/>
        </w:tabs>
        <w:spacing w:line="149" w:lineRule="exact"/>
        <w:jc w:val="both"/>
      </w:pPr>
      <w:r>
        <w:tab/>
      </w:r>
      <w:r>
        <w:rPr>
          <w:rStyle w:val="52"/>
        </w:rPr>
        <w:t>Ш</w:t>
      </w:r>
      <w:r>
        <w:tab/>
      </w:r>
    </w:p>
    <w:p w:rsidR="008B61DA" w:rsidRDefault="002E197C">
      <w:pPr>
        <w:pStyle w:val="20"/>
        <w:framePr w:w="10819" w:h="828" w:hRule="exact" w:wrap="none" w:vAnchor="page" w:hAnchor="page" w:x="1054" w:y="3856"/>
        <w:shd w:val="clear" w:color="auto" w:fill="auto"/>
        <w:tabs>
          <w:tab w:val="left" w:leader="underscore" w:pos="1632"/>
          <w:tab w:val="left" w:leader="underscore" w:pos="6211"/>
        </w:tabs>
        <w:spacing w:before="0" w:after="0" w:line="154" w:lineRule="exact"/>
        <w:ind w:right="10013"/>
        <w:jc w:val="both"/>
      </w:pPr>
      <w:r>
        <w:t>Територія</w:t>
      </w:r>
      <w:r>
        <w:tab/>
      </w:r>
      <w:r>
        <w:tab/>
      </w:r>
    </w:p>
    <w:p w:rsidR="008B61DA" w:rsidRDefault="002E197C">
      <w:pPr>
        <w:pStyle w:val="20"/>
        <w:framePr w:w="10819" w:h="828" w:hRule="exact" w:wrap="none" w:vAnchor="page" w:hAnchor="page" w:x="1054" w:y="3856"/>
        <w:shd w:val="clear" w:color="auto" w:fill="auto"/>
        <w:spacing w:before="0" w:after="0" w:line="154" w:lineRule="exact"/>
        <w:ind w:right="4512"/>
        <w:jc w:val="both"/>
      </w:pPr>
      <w:r>
        <w:rPr>
          <w:rStyle w:val="23"/>
        </w:rPr>
        <w:t>Орі.ііііз</w:t>
      </w:r>
      <w:r>
        <w:t>а</w:t>
      </w:r>
      <w:r>
        <w:rPr>
          <w:rStyle w:val="23"/>
        </w:rPr>
        <w:t>ційно-прдвооа форма господарювання 420 Орган місцевого самоврядування</w:t>
      </w:r>
    </w:p>
    <w:p w:rsidR="008B61DA" w:rsidRDefault="002E197C">
      <w:pPr>
        <w:pStyle w:val="20"/>
        <w:framePr w:w="10819" w:h="828" w:hRule="exact" w:wrap="none" w:vAnchor="page" w:hAnchor="page" w:x="1054" w:y="3856"/>
        <w:shd w:val="clear" w:color="auto" w:fill="auto"/>
        <w:tabs>
          <w:tab w:val="left" w:leader="underscore" w:pos="6206"/>
        </w:tabs>
        <w:spacing w:before="0" w:after="0" w:line="154" w:lineRule="exact"/>
        <w:ind w:right="4512"/>
        <w:jc w:val="both"/>
      </w:pPr>
      <w:r>
        <w:t>Код тл на</w:t>
      </w:r>
      <w:r>
        <w:rPr>
          <w:rStyle w:val="23"/>
        </w:rPr>
        <w:t>зиа відомчої класифікації видатків та кредитування державного бюджету</w:t>
      </w:r>
      <w:r>
        <w:tab/>
      </w:r>
    </w:p>
    <w:p w:rsidR="008B61DA" w:rsidRDefault="002E197C">
      <w:pPr>
        <w:pStyle w:val="20"/>
        <w:framePr w:w="10819" w:h="828" w:hRule="exact" w:wrap="none" w:vAnchor="page" w:hAnchor="page" w:x="1054" w:y="3856"/>
        <w:shd w:val="clear" w:color="auto" w:fill="auto"/>
        <w:spacing w:before="0" w:after="0" w:line="154" w:lineRule="exact"/>
        <w:ind w:right="4512"/>
        <w:jc w:val="both"/>
      </w:pPr>
      <w:r>
        <w:t xml:space="preserve">Код та назва програмної </w:t>
      </w:r>
      <w:r>
        <w:rPr>
          <w:rStyle w:val="23"/>
        </w:rPr>
        <w:t>класифікац</w:t>
      </w:r>
      <w:r>
        <w:t>ії видаткшта кредитування державного б</w:t>
      </w:r>
      <w:r>
        <w:rPr>
          <w:rStyle w:val="23"/>
        </w:rPr>
        <w:t>юджет</w:t>
      </w:r>
      <w:r>
        <w:t>у ~</w:t>
      </w:r>
    </w:p>
    <w:p w:rsidR="008B61DA" w:rsidRDefault="002E197C">
      <w:pPr>
        <w:pStyle w:val="60"/>
        <w:framePr w:w="10819" w:h="828" w:hRule="exact" w:wrap="none" w:vAnchor="page" w:hAnchor="page" w:x="1054" w:y="3856"/>
        <w:shd w:val="clear" w:color="auto" w:fill="auto"/>
      </w:pPr>
      <w:r>
        <w:rPr>
          <w:rStyle w:val="665pt"/>
        </w:rPr>
        <w:t xml:space="preserve">Код : </w:t>
      </w:r>
      <w:r>
        <w:rPr>
          <w:rStyle w:val="665pt0"/>
        </w:rPr>
        <w:t>:і</w:t>
      </w:r>
      <w:r>
        <w:rPr>
          <w:rStyle w:val="665pt"/>
        </w:rPr>
        <w:t xml:space="preserve"> Ньзза </w:t>
      </w:r>
      <w:r>
        <w:rPr>
          <w:rStyle w:val="61"/>
        </w:rPr>
        <w:t xml:space="preserve">типової </w:t>
      </w:r>
      <w:r>
        <w:rPr>
          <w:rStyle w:val="665pt"/>
        </w:rPr>
        <w:t>Відом</w:t>
      </w:r>
      <w:r>
        <w:rPr>
          <w:rStyle w:val="665pt1"/>
        </w:rPr>
        <w:t>чої кл</w:t>
      </w:r>
      <w:r>
        <w:rPr>
          <w:rStyle w:val="665pt"/>
        </w:rPr>
        <w:t>асифікації видатків та кредитування</w:t>
      </w:r>
      <w:r>
        <w:rPr>
          <w:rStyle w:val="665pt1"/>
        </w:rPr>
        <w:t xml:space="preserve"> місцевих бюджс 06 </w:t>
      </w:r>
      <w:r>
        <w:t xml:space="preserve">Оріан </w:t>
      </w:r>
      <w:r>
        <w:rPr>
          <w:rStyle w:val="665pt1"/>
        </w:rPr>
        <w:t xml:space="preserve">з </w:t>
      </w:r>
      <w:r>
        <w:t xml:space="preserve">пиіань освіти </w:t>
      </w:r>
      <w:r>
        <w:rPr>
          <w:rStyle w:val="665pt1"/>
        </w:rPr>
        <w:t xml:space="preserve">і </w:t>
      </w:r>
      <w:r>
        <w:t>науки, молоді (нідділ освіти Черяоноградської міської ради)</w:t>
      </w:r>
    </w:p>
    <w:p w:rsidR="008B61DA" w:rsidRDefault="002E197C">
      <w:pPr>
        <w:pStyle w:val="20"/>
        <w:framePr w:w="7421" w:h="758" w:hRule="exact" w:wrap="none" w:vAnchor="page" w:hAnchor="page" w:x="1073" w:y="4633"/>
        <w:shd w:val="clear" w:color="auto" w:fill="auto"/>
        <w:spacing w:before="0" w:after="0" w:line="178" w:lineRule="exact"/>
        <w:ind w:left="10"/>
      </w:pPr>
      <w:r>
        <w:t>Код та назва програмної класифікації видатків та кредитування місцевих бкіджетів (код та назва Типо</w:t>
      </w:r>
      <w:r>
        <w:t>вої</w:t>
      </w:r>
    </w:p>
    <w:p w:rsidR="008B61DA" w:rsidRDefault="002E197C">
      <w:pPr>
        <w:pStyle w:val="20"/>
        <w:framePr w:w="7421" w:h="758" w:hRule="exact" w:wrap="none" w:vAnchor="page" w:hAnchor="page" w:x="1073" w:y="4633"/>
        <w:shd w:val="clear" w:color="auto" w:fill="auto"/>
        <w:spacing w:before="0" w:after="0" w:line="178" w:lineRule="exact"/>
        <w:ind w:left="10"/>
      </w:pPr>
      <w:r>
        <w:t>програмної класифікації видатків та кредитування місцевих бюджетівГГимчасової класифікації видатків та</w:t>
      </w:r>
      <w:r>
        <w:br/>
        <w:t>кредитування для бюджетів місцевого самоврядування, які не застосовують програмно-цільового методу)*</w:t>
      </w:r>
      <w:r>
        <w:br/>
        <w:t xml:space="preserve">Періодичність: місячна, </w:t>
      </w:r>
      <w:r>
        <w:rPr>
          <w:rStyle w:val="23"/>
        </w:rPr>
        <w:t>квартальна</w:t>
      </w:r>
      <w:r>
        <w:t>, річна</w:t>
      </w:r>
    </w:p>
    <w:p w:rsidR="008B61DA" w:rsidRDefault="002E197C">
      <w:pPr>
        <w:pStyle w:val="20"/>
        <w:framePr w:wrap="none" w:vAnchor="page" w:hAnchor="page" w:x="8974" w:y="4665"/>
        <w:shd w:val="clear" w:color="auto" w:fill="auto"/>
        <w:spacing w:before="0" w:after="0" w:line="130" w:lineRule="exact"/>
      </w:pPr>
      <w:r>
        <w:rPr>
          <w:rStyle w:val="23"/>
        </w:rPr>
        <w:t>ЗДО Я/</w:t>
      </w:r>
      <w:r>
        <w:rPr>
          <w:rStyle w:val="23"/>
        </w:rPr>
        <w:t>С№9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94"/>
        <w:gridCol w:w="470"/>
        <w:gridCol w:w="859"/>
        <w:gridCol w:w="1190"/>
        <w:gridCol w:w="912"/>
        <w:gridCol w:w="1147"/>
        <w:gridCol w:w="970"/>
        <w:gridCol w:w="965"/>
        <w:gridCol w:w="984"/>
        <w:gridCol w:w="686"/>
        <w:gridCol w:w="686"/>
      </w:tblGrid>
      <w:tr w:rsidR="008B61D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Показники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58" w:lineRule="exact"/>
            </w:pPr>
            <w:r>
              <w:rPr>
                <w:rStyle w:val="2TimesNewRoman55pt"/>
                <w:rFonts w:eastAsia="Tahoma"/>
              </w:rPr>
              <w:t>КР.КП</w:t>
            </w:r>
          </w:p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58" w:lineRule="exact"/>
            </w:pPr>
            <w:r>
              <w:rPr>
                <w:rStyle w:val="2TimesNewRoman55pt"/>
                <w:rFonts w:eastAsia="Tahoma"/>
              </w:rPr>
              <w:t>та/або</w:t>
            </w:r>
          </w:p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58" w:lineRule="exact"/>
            </w:pPr>
            <w:r>
              <w:rPr>
                <w:rStyle w:val="2TimesNewRoman6pt"/>
                <w:rFonts w:eastAsia="Tahoma"/>
              </w:rPr>
              <w:t>ккк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line="110" w:lineRule="exact"/>
            </w:pPr>
            <w:r>
              <w:rPr>
                <w:rStyle w:val="2TimesNewRoman55pt"/>
                <w:rFonts w:eastAsia="Tahoma"/>
              </w:rPr>
              <w:t>Код</w:t>
            </w:r>
          </w:p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after="0" w:line="110" w:lineRule="exact"/>
            </w:pPr>
            <w:r>
              <w:rPr>
                <w:rStyle w:val="2TimesNewRoman55pt"/>
                <w:rFonts w:eastAsia="Tahoma"/>
              </w:rPr>
              <w:t>рядка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54" w:lineRule="exact"/>
              <w:jc w:val="center"/>
            </w:pPr>
            <w:r>
              <w:rPr>
                <w:rStyle w:val="2TimesNewRoman55pt"/>
                <w:rFonts w:eastAsia="Tahoma"/>
              </w:rPr>
              <w:t>Затверджено на звітний рік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ind w:left="180"/>
            </w:pPr>
            <w:r>
              <w:rPr>
                <w:rStyle w:val="2TimesNewRoman55pt"/>
                <w:rFonts w:eastAsia="Tahoma"/>
              </w:rPr>
              <w:t>Залишок на початок звітного року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Перераховано</w:t>
            </w:r>
          </w:p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залишок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/>
              <w:jc w:val="center"/>
            </w:pPr>
            <w:r>
              <w:rPr>
                <w:rStyle w:val="2TimesNewRoman55pt"/>
                <w:rFonts w:eastAsia="Tahoma"/>
              </w:rPr>
              <w:t>Надійшло коштів за звітний період (рік)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Касові за звітний період (рік)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58" w:lineRule="exact"/>
              <w:jc w:val="center"/>
            </w:pPr>
            <w:r>
              <w:rPr>
                <w:rStyle w:val="2TimesNewRoman55pt"/>
                <w:rFonts w:eastAsia="Tahoma"/>
              </w:rPr>
              <w:t>Залишок на кінець звітного періоду (року)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8B61DA">
            <w:pPr>
              <w:framePr w:w="12202" w:h="5395" w:wrap="none" w:vAnchor="page" w:hAnchor="page" w:x="1107" w:y="5534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8B61DA">
            <w:pPr>
              <w:framePr w:w="12202" w:h="5395" w:wrap="none" w:vAnchor="page" w:hAnchor="page" w:x="1107" w:y="5534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8B61DA">
            <w:pPr>
              <w:framePr w:w="12202" w:h="5395" w:wrap="none" w:vAnchor="page" w:hAnchor="page" w:x="1107" w:y="5534"/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8B61DA">
            <w:pPr>
              <w:framePr w:w="12202" w:h="5395" w:wrap="none" w:vAnchor="page" w:hAnchor="page" w:x="1107" w:y="5534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усього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58" w:lineRule="exact"/>
              <w:jc w:val="center"/>
            </w:pPr>
            <w:r>
              <w:rPr>
                <w:rStyle w:val="2TimesNewRoman55pt"/>
                <w:rFonts w:eastAsia="Tahoma"/>
              </w:rPr>
              <w:t xml:space="preserve">у тому </w:t>
            </w:r>
            <w:r>
              <w:rPr>
                <w:rStyle w:val="2TimesNewRoman55pt"/>
                <w:rFonts w:eastAsia="Tahoma"/>
              </w:rPr>
              <w:t>числі на рахунках в установах банків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8B61DA">
            <w:pPr>
              <w:framePr w:w="12202" w:h="5395" w:wrap="none" w:vAnchor="page" w:hAnchor="page" w:x="1107" w:y="5534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8B61DA">
            <w:pPr>
              <w:framePr w:w="12202" w:h="5395" w:wrap="none" w:vAnchor="page" w:hAnchor="page" w:x="1107" w:y="5534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усього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54" w:lineRule="exact"/>
              <w:jc w:val="center"/>
            </w:pPr>
            <w:r>
              <w:rPr>
                <w:rStyle w:val="2TimesNewRoman55pt"/>
                <w:rFonts w:eastAsia="Tahoma"/>
              </w:rPr>
              <w:t>у тому числі перераховані з рахунків в установах банків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усього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58" w:lineRule="exact"/>
              <w:jc w:val="center"/>
            </w:pPr>
            <w:r>
              <w:rPr>
                <w:rStyle w:val="2TimesNewRoman55pt"/>
                <w:rFonts w:eastAsia="Tahoma"/>
              </w:rPr>
              <w:t>у тому числі на рахунках в установах банків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12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Надходження коштів - усього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(И0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"/>
                <w:rFonts w:eastAsia="Tahoma"/>
              </w:rPr>
              <w:t>21349,82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21349,82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21349,46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58" w:lineRule="exact"/>
            </w:pPr>
            <w:r>
              <w:rPr>
                <w:rStyle w:val="2TimesNewRoman55pt"/>
                <w:rFonts w:eastAsia="Tahoma"/>
              </w:rPr>
              <w:t>Під отриманих благодійних внесків, грантів та дарунків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tabs>
                <w:tab w:val="left" w:leader="underscore" w:pos="2779"/>
              </w:tabs>
              <w:spacing w:before="0" w:after="0" w:line="158" w:lineRule="exact"/>
            </w:pPr>
            <w:r>
              <w:rPr>
                <w:rStyle w:val="2TimesNewRoman55pt"/>
                <w:rFonts w:eastAsia="Tahoma"/>
              </w:rPr>
              <w:t>Під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то перебувають у прив</w:t>
            </w:r>
            <w:r>
              <w:rPr>
                <w:rStyle w:val="2TimesNewRoman55pt"/>
                <w:rFonts w:eastAsia="Tahoma"/>
              </w:rPr>
              <w:t xml:space="preserve">атній власності фізичних або шпитичних </w:t>
            </w:r>
            <w:r>
              <w:rPr>
                <w:rStyle w:val="2TimesNewRoman6pt"/>
                <w:rFonts w:eastAsia="Tahoma"/>
              </w:rPr>
              <w:t>пяй</w:t>
            </w:r>
            <w:r>
              <w:rPr>
                <w:rStyle w:val="2TimesNewRoman55pt"/>
                <w:rFonts w:eastAsia="Tahoma"/>
              </w:rPr>
              <w:tab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2" w:h="5395" w:wrap="none" w:vAnchor="page" w:hAnchor="page" w:x="1107" w:y="5534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2" w:h="5395" w:wrap="none" w:vAnchor="page" w:hAnchor="page" w:x="1107" w:y="553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54" w:lineRule="exact"/>
            </w:pPr>
            <w:r>
              <w:rPr>
                <w:rStyle w:val="2TimesNewRoman55pt"/>
                <w:rFonts w:eastAsia="Tahoma"/>
              </w:rPr>
              <w:t xml:space="preserve">Питних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</w:t>
            </w:r>
            <w:r>
              <w:rPr>
                <w:rStyle w:val="2TimesNewRoman55pt"/>
                <w:rFonts w:eastAsia="Tahoma"/>
              </w:rPr>
              <w:t>відповідно право; державних і комунальних вищих навчальних закладів, державних наукових установ, державних і комунальних закладів культури як відсотків, нарахованих на залишок коштів на поточних рахунках, відкритих у банках державного сектору для розміщенн</w:t>
            </w:r>
            <w:r>
              <w:rPr>
                <w:rStyle w:val="2TimesNewRoman55pt"/>
                <w:rFonts w:eastAsia="Tahoma"/>
              </w:rPr>
              <w:t>я власних надходжень, отриманих як плата за послуги, що надаються ними згідно з основною діяльністю, благодійні внески та іранти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2" w:h="5395" w:wrap="none" w:vAnchor="page" w:hAnchor="page" w:x="1107" w:y="5534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2" w:h="5395" w:wrap="none" w:vAnchor="page" w:hAnchor="page" w:x="1107" w:y="553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2" w:h="5395" w:wrap="none" w:vAnchor="page" w:hAnchor="page" w:x="1107" w:y="553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X</w:t>
            </w:r>
          </w:p>
        </w:tc>
      </w:tr>
    </w:tbl>
    <w:p w:rsidR="008B61DA" w:rsidRDefault="008B61DA">
      <w:pPr>
        <w:rPr>
          <w:sz w:val="2"/>
          <w:szCs w:val="2"/>
        </w:rPr>
        <w:sectPr w:rsidR="008B61D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51"/>
        <w:gridCol w:w="490"/>
        <w:gridCol w:w="470"/>
        <w:gridCol w:w="864"/>
        <w:gridCol w:w="1190"/>
        <w:gridCol w:w="917"/>
        <w:gridCol w:w="1152"/>
        <w:gridCol w:w="965"/>
        <w:gridCol w:w="965"/>
        <w:gridCol w:w="974"/>
        <w:gridCol w:w="682"/>
        <w:gridCol w:w="696"/>
      </w:tblGrid>
      <w:tr w:rsidR="008B61DA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58" w:lineRule="exact"/>
            </w:pPr>
            <w:r>
              <w:rPr>
                <w:rStyle w:val="2TimesNewRoman55pt"/>
                <w:rFonts w:eastAsia="Tahoma"/>
              </w:rPr>
              <w:lastRenderedPageBreak/>
              <w:t>Від реалізації майнових прав на фільми, вихідні матеріали фільмів та фільмокопій,</w:t>
            </w:r>
            <w:r>
              <w:rPr>
                <w:rStyle w:val="2TimesNewRoman55pt"/>
                <w:rFonts w:eastAsia="Tahoma"/>
              </w:rPr>
              <w:t xml:space="preserve"> створені за бюджетні кошти за державним замовленням або на умовах фінансової підтримки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050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16" w:h="6547" w:wrap="none" w:vAnchor="page" w:hAnchor="page" w:x="1049" w:y="1308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16" w:h="6547" w:wrap="none" w:vAnchor="page" w:hAnchor="page" w:x="1049" w:y="1308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16" w:h="6547" w:wrap="none" w:vAnchor="page" w:hAnchor="page" w:x="1049" w:y="1308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Фінансування 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060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21349,82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40"/>
            </w:pPr>
            <w:r>
              <w:rPr>
                <w:rStyle w:val="2TimesNewRoman6pt0"/>
                <w:rFonts w:eastAsia="Tahoma"/>
              </w:rPr>
              <w:t>Видатки та надання кредитів - усього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070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0"/>
                <w:rFonts w:eastAsia="Tahoma"/>
              </w:rPr>
              <w:t>21349,82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0"/>
                <w:rFonts w:eastAsia="Tahoma"/>
              </w:rPr>
              <w:t>0,36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TimesNewRoman6pt0"/>
                <w:rFonts w:eastAsia="Tahoma"/>
              </w:rPr>
              <w:t xml:space="preserve">у тому числі: Поточні </w:t>
            </w:r>
            <w:r>
              <w:rPr>
                <w:rStyle w:val="2TimesNewRoman6pt0"/>
                <w:rFonts w:eastAsia="Tahoma"/>
              </w:rPr>
              <w:t>видатки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2000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080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0"/>
                <w:rFonts w:eastAsia="Tahoma"/>
              </w:rPr>
              <w:t>2349,82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0"/>
                <w:rFonts w:eastAsia="Tahoma"/>
              </w:rPr>
              <w:t>0,36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Оплата прані і нарахування на заробітну плату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2100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090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Оплата праці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2110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40"/>
            </w:pPr>
            <w:r>
              <w:rPr>
                <w:rStyle w:val="2TimesNewRoman55pt"/>
                <w:rFonts w:eastAsia="Tahoma"/>
              </w:rPr>
              <w:t>Заробітна плата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</w:pPr>
            <w:r>
              <w:rPr>
                <w:rStyle w:val="2TimesNewRoman6pt0"/>
                <w:rFonts w:eastAsia="Tahoma"/>
              </w:rPr>
              <w:t>2111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1"/>
                <w:rFonts w:eastAsia="Tahoma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40"/>
            </w:pPr>
            <w:r>
              <w:rPr>
                <w:rStyle w:val="2TimesNewRoman55pt"/>
                <w:rFonts w:eastAsia="Tahoma"/>
              </w:rPr>
              <w:t>Грошове забезпечення військовослужбовців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</w:pPr>
            <w:r>
              <w:rPr>
                <w:rStyle w:val="2TimesNewRoman6pt1"/>
                <w:rFonts w:eastAsia="Tahoma"/>
              </w:rPr>
              <w:t>2112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1"/>
                <w:rFonts w:eastAsia="Tahoma"/>
              </w:rPr>
              <w:t>120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Нарахування на оплату ппраці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2120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1"/>
                <w:rFonts w:eastAsia="Tahoma"/>
              </w:rPr>
              <w:t>130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Викорсгашіл товарів і послу]'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2200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140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0"/>
                <w:rFonts w:eastAsia="Tahoma"/>
              </w:rPr>
              <w:t>2349,82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0"/>
                <w:rFonts w:eastAsia="Tahoma"/>
              </w:rPr>
              <w:t>0,36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40"/>
            </w:pPr>
            <w:r>
              <w:rPr>
                <w:rStyle w:val="2TimesNewRoman55pt"/>
                <w:rFonts w:eastAsia="Tahoma"/>
              </w:rPr>
              <w:t>Предмети, матеріали, обладнання та інвентар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</w:pPr>
            <w:r>
              <w:rPr>
                <w:rStyle w:val="2TimesNewRoman6pt0"/>
                <w:rFonts w:eastAsia="Tahoma"/>
              </w:rPr>
              <w:t>2210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0"/>
                <w:rFonts w:eastAsia="Tahoma"/>
              </w:rPr>
              <w:t>2331,82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40"/>
            </w:pPr>
            <w:r>
              <w:rPr>
                <w:rStyle w:val="2TimesNewRoman55pt"/>
                <w:rFonts w:eastAsia="Tahoma"/>
              </w:rPr>
              <w:t xml:space="preserve">Медикаменти та перев’язувальні </w:t>
            </w:r>
            <w:r>
              <w:rPr>
                <w:rStyle w:val="2TimesNewRoman55pt"/>
                <w:rFonts w:eastAsia="Tahoma"/>
              </w:rPr>
              <w:t>матеріали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</w:pPr>
            <w:r>
              <w:rPr>
                <w:rStyle w:val="2TimesNewRoman6pt0"/>
                <w:rFonts w:eastAsia="Tahoma"/>
              </w:rPr>
              <w:t>2220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160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40"/>
            </w:pPr>
            <w:r>
              <w:rPr>
                <w:rStyle w:val="2TimesNewRoman55pt"/>
                <w:rFonts w:eastAsia="Tahoma"/>
              </w:rPr>
              <w:t>Продукти харчування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</w:pPr>
            <w:r>
              <w:rPr>
                <w:rStyle w:val="2TimesNewRoman6pt0"/>
                <w:rFonts w:eastAsia="Tahoma"/>
              </w:rPr>
              <w:t>2230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170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40"/>
            </w:pPr>
            <w:r>
              <w:rPr>
                <w:rStyle w:val="2TimesNewRoman55pt"/>
                <w:rFonts w:eastAsia="Tahoma"/>
              </w:rPr>
              <w:t>Оплата послуг (крім комунальних)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</w:pPr>
            <w:r>
              <w:rPr>
                <w:rStyle w:val="2TimesNewRoman6pt0"/>
                <w:rFonts w:eastAsia="Tahoma"/>
              </w:rPr>
              <w:t>2240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0"/>
                <w:rFonts w:eastAsia="Tahoma"/>
              </w:rPr>
              <w:t>18,00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0"/>
                <w:rFonts w:eastAsia="Tahoma"/>
              </w:rPr>
              <w:t>0,36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Видатки на відрядження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2250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190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Видатки та заходи спеціального призначення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2260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Оплата комунальних послуг та енергоносіїв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2270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210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40"/>
            </w:pPr>
            <w:r>
              <w:rPr>
                <w:rStyle w:val="2TimesNewRoman55pt"/>
                <w:rFonts w:eastAsia="Tahoma"/>
              </w:rPr>
              <w:t>Оплата теплопостачання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</w:pPr>
            <w:r>
              <w:rPr>
                <w:rStyle w:val="2TimesNewRoman6pt0"/>
                <w:rFonts w:eastAsia="Tahoma"/>
              </w:rPr>
              <w:t>2271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220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40"/>
            </w:pPr>
            <w:r>
              <w:rPr>
                <w:rStyle w:val="2TimesNewRoman55pt"/>
                <w:rFonts w:eastAsia="Tahoma"/>
              </w:rPr>
              <w:t>Оплата водопостачання і водовідведення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</w:pPr>
            <w:r>
              <w:rPr>
                <w:rStyle w:val="2TimesNewRoman6pt0"/>
                <w:rFonts w:eastAsia="Tahoma"/>
              </w:rPr>
              <w:t>2272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230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40"/>
            </w:pPr>
            <w:r>
              <w:rPr>
                <w:rStyle w:val="2TimesNewRoman55pt"/>
                <w:rFonts w:eastAsia="Tahoma"/>
              </w:rPr>
              <w:t>Оплата електроенергії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</w:pPr>
            <w:r>
              <w:rPr>
                <w:rStyle w:val="2TimesNewRoman6pt0"/>
                <w:rFonts w:eastAsia="Tahoma"/>
              </w:rPr>
              <w:t>2273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240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40"/>
            </w:pPr>
            <w:r>
              <w:rPr>
                <w:rStyle w:val="2TimesNewRoman55pt"/>
                <w:rFonts w:eastAsia="Tahoma"/>
              </w:rPr>
              <w:t>Оплата природного газу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</w:pPr>
            <w:r>
              <w:rPr>
                <w:rStyle w:val="2TimesNewRoman6pt0"/>
                <w:rFonts w:eastAsia="Tahoma"/>
              </w:rPr>
              <w:t>2274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40"/>
            </w:pPr>
            <w:r>
              <w:rPr>
                <w:rStyle w:val="2TimesNewRoman55pt"/>
                <w:rFonts w:eastAsia="Tahoma"/>
              </w:rPr>
              <w:t>Оплата інших енергоносіїв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</w:pPr>
            <w:r>
              <w:rPr>
                <w:rStyle w:val="2TimesNewRoman6pt0"/>
                <w:rFonts w:eastAsia="Tahoma"/>
              </w:rPr>
              <w:t>2275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260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40"/>
            </w:pPr>
            <w:r>
              <w:rPr>
                <w:rStyle w:val="2TimesNewRoman55pt"/>
                <w:rFonts w:eastAsia="Tahoma"/>
              </w:rPr>
              <w:t>Оплата енергосервісу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</w:pPr>
            <w:r>
              <w:rPr>
                <w:rStyle w:val="2TimesNewRoman6pt0"/>
                <w:rFonts w:eastAsia="Tahoma"/>
              </w:rPr>
              <w:t>2276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270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39" w:lineRule="exact"/>
            </w:pPr>
            <w:r>
              <w:rPr>
                <w:rStyle w:val="2TimesNewRoman55pt0"/>
                <w:rFonts w:eastAsia="Tahoma"/>
              </w:rPr>
              <w:t>Цосчіджвння і розробки, окремі заходи по реалізації державних (регіональних) програм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0"/>
                <w:rFonts w:eastAsia="Tahoma"/>
              </w:rPr>
              <w:t>2280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280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34" w:lineRule="exact"/>
            </w:pPr>
            <w:r>
              <w:rPr>
                <w:rStyle w:val="2TimesNewRoman55pt"/>
                <w:rFonts w:eastAsia="Tahoma"/>
              </w:rPr>
              <w:t>Дослідження і розробки, окремі заходи розвиту по реалізації державних (регіональних) програм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0"/>
                <w:rFonts w:eastAsia="Tahoma"/>
              </w:rPr>
              <w:t>2281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0"/>
                <w:rFonts w:eastAsia="Tahoma"/>
              </w:rPr>
              <w:t>290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44" w:lineRule="exact"/>
            </w:pPr>
            <w:r>
              <w:rPr>
                <w:rStyle w:val="2TimesNewRoman55pt"/>
                <w:rFonts w:eastAsia="Tahoma"/>
              </w:rPr>
              <w:t>Окремі заходи по реалізації державних (регіональних) програм, не віднесені до заходів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</w:pPr>
            <w:r>
              <w:rPr>
                <w:rStyle w:val="2TimesNewRoman6pt0"/>
                <w:rFonts w:eastAsia="Tahoma"/>
              </w:rPr>
              <w:t>2282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Обслуговування боргових зобов'язань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2400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TimesNewRoman6pt2"/>
                <w:rFonts w:eastAsia="Tahoma"/>
              </w:rPr>
              <w:t>310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16" w:h="6547" w:wrap="none" w:vAnchor="page" w:hAnchor="page" w:x="1049" w:y="1308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</w:tbl>
    <w:p w:rsidR="008B61DA" w:rsidRDefault="008B61DA">
      <w:pPr>
        <w:rPr>
          <w:sz w:val="2"/>
          <w:szCs w:val="2"/>
        </w:rPr>
        <w:sectPr w:rsidR="008B61D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13"/>
        <w:gridCol w:w="514"/>
        <w:gridCol w:w="312"/>
        <w:gridCol w:w="168"/>
        <w:gridCol w:w="864"/>
        <w:gridCol w:w="1181"/>
        <w:gridCol w:w="912"/>
        <w:gridCol w:w="1152"/>
        <w:gridCol w:w="970"/>
        <w:gridCol w:w="965"/>
        <w:gridCol w:w="979"/>
        <w:gridCol w:w="686"/>
        <w:gridCol w:w="691"/>
      </w:tblGrid>
      <w:tr w:rsidR="008B61D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lastRenderedPageBreak/>
              <w:t>Обслуговування внутрішніх боргових зобов'язань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2410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0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Обслуговування зовнішніх боргових зобов'язань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2420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00" w:lineRule="exact"/>
              <w:ind w:left="160"/>
            </w:pPr>
            <w:r>
              <w:rPr>
                <w:rStyle w:val="2Arial5pt"/>
              </w:rPr>
              <w:t>330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Поточні трансферти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00" w:lineRule="exact"/>
              <w:ind w:left="160"/>
            </w:pPr>
            <w:r>
              <w:rPr>
                <w:rStyle w:val="2Arial5pt"/>
              </w:rPr>
              <w:t>2600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58" w:lineRule="exact"/>
            </w:pPr>
            <w:r>
              <w:rPr>
                <w:rStyle w:val="2TimesNewRoman55pt0"/>
                <w:rFonts w:eastAsia="Tahoma"/>
              </w:rPr>
              <w:t>Субсидії та поточні трансферти підприємствам (уста поволі, орга ні з а ц ілм)</w:t>
            </w:r>
            <w:r>
              <w:rPr>
                <w:rStyle w:val="2TimesNewRoman55pt"/>
                <w:rFonts w:eastAsia="Tahoma"/>
              </w:rPr>
              <w:t xml:space="preserve"> •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0"/>
                <w:rFonts w:eastAsia="Tahoma"/>
              </w:rPr>
              <w:t>2610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/>
            </w:pPr>
            <w:r>
              <w:rPr>
                <w:rStyle w:val="2TimesNewRoman55pt0"/>
                <w:rFonts w:eastAsia="Tahoma"/>
              </w:rPr>
              <w:t>Поточні трансферти органам державного угіравгііння інших рівнів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0"/>
                <w:rFonts w:eastAsia="Tahoma"/>
              </w:rPr>
              <w:t>2620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/>
            </w:pPr>
            <w:r>
              <w:rPr>
                <w:rStyle w:val="2TimesNewRoman55pt0"/>
                <w:rFonts w:eastAsia="Tahoma"/>
              </w:rPr>
              <w:t xml:space="preserve">Поточні трансферти урядам </w:t>
            </w:r>
            <w:r>
              <w:rPr>
                <w:rStyle w:val="2TimesNewRoman55pt0"/>
                <w:rFonts w:eastAsia="Tahoma"/>
              </w:rPr>
              <w:t>іноземних держав та міжнародним організаціям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0"/>
                <w:rFonts w:eastAsia="Tahoma"/>
              </w:rPr>
              <w:t>2630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00" w:lineRule="exact"/>
              <w:ind w:left="160"/>
            </w:pPr>
            <w:r>
              <w:rPr>
                <w:rStyle w:val="2Arial5pt"/>
              </w:rPr>
              <w:t>370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Соціальне забезпечення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00" w:lineRule="exact"/>
              <w:ind w:left="160"/>
            </w:pPr>
            <w:r>
              <w:rPr>
                <w:rStyle w:val="2Arial5pt"/>
              </w:rPr>
              <w:t>2700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firstLine="140"/>
            </w:pPr>
            <w:r>
              <w:rPr>
                <w:rStyle w:val="2TimesNewRoman55pt0"/>
                <w:rFonts w:eastAsia="Tahoma"/>
              </w:rPr>
              <w:t>Виплата пенсій і допомоги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2710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firstLine="140"/>
            </w:pPr>
            <w:r>
              <w:rPr>
                <w:rStyle w:val="2TimesNewRoman55pt0"/>
                <w:rFonts w:eastAsia="Tahoma"/>
              </w:rPr>
              <w:t>Стипендії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2720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400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firstLine="140"/>
            </w:pPr>
            <w:r>
              <w:rPr>
                <w:rStyle w:val="2TimesNewRoman55pt0"/>
                <w:rFonts w:eastAsia="Tahoma"/>
              </w:rPr>
              <w:t>Інші виплати нисеченню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2730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00" w:lineRule="exact"/>
              <w:ind w:left="160"/>
            </w:pPr>
            <w:r>
              <w:rPr>
                <w:rStyle w:val="2Arial5pt"/>
              </w:rPr>
              <w:t>410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firstLine="140"/>
            </w:pPr>
            <w:r>
              <w:rPr>
                <w:rStyle w:val="2TimesNewRoman55pt"/>
                <w:rFonts w:eastAsia="Tahoma"/>
              </w:rPr>
              <w:t>Інші поточні видатки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00" w:lineRule="exact"/>
              <w:ind w:left="160"/>
            </w:pPr>
            <w:r>
              <w:rPr>
                <w:rStyle w:val="2Arial5pt"/>
              </w:rPr>
              <w:t>2800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00" w:lineRule="exact"/>
              <w:ind w:left="160"/>
            </w:pPr>
            <w:r>
              <w:rPr>
                <w:rStyle w:val="2Arial5pt"/>
              </w:rPr>
              <w:t>420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 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Капітальні видатки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30(10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00" w:lineRule="exact"/>
              <w:ind w:left="160"/>
            </w:pPr>
            <w:r>
              <w:rPr>
                <w:rStyle w:val="2Arial5pt"/>
              </w:rPr>
              <w:t>430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19000,00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Придбаний основного капіталу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3100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440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200"/>
            </w:pPr>
            <w:r>
              <w:rPr>
                <w:rStyle w:val="2TimesNewRoman55pt"/>
                <w:rFonts w:eastAsia="Tahoma"/>
              </w:rPr>
              <w:t>19000,00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/>
            </w:pPr>
            <w:r>
              <w:rPr>
                <w:rStyle w:val="2TimesNewRoman55pt0"/>
                <w:rFonts w:eastAsia="Tahom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0"/>
                <w:rFonts w:eastAsia="Tahoma"/>
              </w:rPr>
              <w:t>31/0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450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Капітальне будівництво (придбання)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0"/>
                <w:rFonts w:eastAsia="Tahoma"/>
              </w:rPr>
              <w:t>3120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460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firstLine="140"/>
            </w:pPr>
            <w:r>
              <w:rPr>
                <w:rStyle w:val="2TimesNewRoman55pt"/>
                <w:rFonts w:eastAsia="Tahoma"/>
              </w:rPr>
              <w:t>Капітальне будівництво (придбання) житла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3121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470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Капітальне будівництво (придбання) інших об'єктів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3122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480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Капітальний районі»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0"/>
                <w:rFonts w:eastAsia="Tahoma"/>
              </w:rPr>
              <w:t>3130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490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19000,00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Капітальний ремонт житлового фонду (приміщень)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3131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500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firstLine="140"/>
            </w:pPr>
            <w:r>
              <w:rPr>
                <w:rStyle w:val="2TimesNewRoman55pt"/>
                <w:rFonts w:eastAsia="Tahoma"/>
              </w:rPr>
              <w:t>Капітальний ремонт інших об’єктів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3132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510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19000,00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Реконструкція ти реставрація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3140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520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Реконструкція житлового фонду</w:t>
            </w:r>
            <w:r>
              <w:rPr>
                <w:rStyle w:val="2TimesNewRoman55pt"/>
                <w:rFonts w:eastAsia="Tahoma"/>
              </w:rPr>
              <w:t xml:space="preserve"> (приміщень)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3141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530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Реконструкція та реставрація інших об’єктів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3142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540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Реставрація пам'яток культури, історії та архітектури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3143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550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Створення державних запасів і резервів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3150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560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Придбання зем іі та нематеріа:іьних активів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3160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00" w:lineRule="exact"/>
              <w:ind w:left="160"/>
            </w:pPr>
            <w:r>
              <w:rPr>
                <w:rStyle w:val="2Arial5pt"/>
              </w:rPr>
              <w:t>570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>Капітальні трансфер™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00" w:lineRule="exact"/>
              <w:ind w:left="160"/>
            </w:pPr>
            <w:r>
              <w:rPr>
                <w:rStyle w:val="2Arial5pt"/>
              </w:rPr>
              <w:t>3200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580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/>
            </w:pPr>
            <w:r>
              <w:rPr>
                <w:rStyle w:val="2TimesNewRoman55pt0"/>
                <w:rFonts w:eastAsia="Tahoma"/>
              </w:rPr>
              <w:t>Капітальні трансферти підприємствам (установам, організаціям)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3210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590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58" w:lineRule="exact"/>
            </w:pPr>
            <w:r>
              <w:rPr>
                <w:rStyle w:val="2TimesNewRoman55pt0"/>
                <w:rFonts w:eastAsia="Tahoma"/>
              </w:rPr>
              <w:t xml:space="preserve">Капітальні трансферти органам </w:t>
            </w:r>
            <w:r>
              <w:rPr>
                <w:rStyle w:val="2TimesNewRoman55pt0"/>
                <w:rFonts w:eastAsia="Tahoma"/>
              </w:rPr>
              <w:t>державного управління інших рівнів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3220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/>
            </w:pPr>
            <w:r>
              <w:rPr>
                <w:rStyle w:val="2TimesNewRoman55pt0"/>
                <w:rFonts w:eastAsia="Tahoma"/>
              </w:rPr>
              <w:t>Капітальні трансферти урядам іноземних дерзісав та міжнародним організаціям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3230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610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Капітальні трансферти населенню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3240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00" w:lineRule="exact"/>
              <w:ind w:left="160"/>
            </w:pPr>
            <w:r>
              <w:rPr>
                <w:rStyle w:val="2Arial5pt"/>
              </w:rPr>
              <w:t>620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Внутріпінг кредитування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00" w:lineRule="exact"/>
              <w:ind w:left="160"/>
            </w:pPr>
            <w:r>
              <w:rPr>
                <w:rStyle w:val="2Arial5pt"/>
              </w:rPr>
              <w:t>4100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630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>Падання внутрішніх кредитів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4110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640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54" w:lineRule="exact"/>
              <w:ind w:firstLine="140"/>
            </w:pPr>
            <w:r>
              <w:rPr>
                <w:rStyle w:val="2TimesNewRoman55pt"/>
                <w:rFonts w:eastAsia="Tahoma"/>
              </w:rPr>
              <w:t xml:space="preserve">Надання кредитів органам </w:t>
            </w:r>
            <w:r>
              <w:rPr>
                <w:rStyle w:val="2TimesNewRoman55pt1"/>
                <w:rFonts w:eastAsia="Tahoma"/>
              </w:rPr>
              <w:t xml:space="preserve">державнор^т^^ї^я^' </w:t>
            </w:r>
            <w:r>
              <w:rPr>
                <w:rStyle w:val="2TimesNewRoman55pt"/>
                <w:rFonts w:eastAsia="Tahoma"/>
              </w:rPr>
              <w:t>інших рівнів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160"/>
            </w:pPr>
            <w:r>
              <w:rPr>
                <w:rStyle w:val="2TimesNewRoman55pt"/>
                <w:rFonts w:eastAsia="Tahoma"/>
              </w:rPr>
              <w:t>650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49" w:lineRule="exact"/>
              <w:ind w:firstLine="140"/>
            </w:pPr>
            <w:r>
              <w:rPr>
                <w:rStyle w:val="2TimesNewRoman55pt"/>
                <w:rFonts w:eastAsia="Tahoma"/>
              </w:rPr>
              <w:t xml:space="preserve">Надання кредитів ііідмригмст^ЙлустщїдраД </w:t>
            </w:r>
            <w:r>
              <w:rPr>
                <w:rStyle w:val="2TimesNewRoman55pt2"/>
                <w:rFonts w:eastAsia="Tahoma"/>
              </w:rPr>
              <w:t xml:space="preserve">О </w:t>
            </w:r>
            <w:r>
              <w:rPr>
                <w:rStyle w:val="2TimesNewRoman55pt"/>
                <w:rFonts w:eastAsia="Tahoma"/>
              </w:rPr>
              <w:t xml:space="preserve">організаціям </w:t>
            </w:r>
            <w:r>
              <w:rPr>
                <w:rStyle w:val="2TimesNewRoman55pt2"/>
                <w:rFonts w:eastAsia="Tahoma"/>
              </w:rPr>
              <w:t>//^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tabs>
                <w:tab w:val="left" w:leader="underscore" w:pos="442"/>
              </w:tabs>
              <w:spacing w:before="0" w:after="0" w:line="202" w:lineRule="exact"/>
              <w:jc w:val="both"/>
            </w:pPr>
            <w:r>
              <w:rPr>
                <w:rStyle w:val="2TimesNewRoman55pt2"/>
                <w:rFonts w:eastAsia="Tahoma"/>
              </w:rPr>
              <w:t xml:space="preserve">N.660 </w:t>
            </w:r>
            <w:r>
              <w:rPr>
                <w:rStyle w:val="2TimesNewRoman6pt3"/>
                <w:rFonts w:eastAsia="Tahoma"/>
              </w:rPr>
              <w:t>^</w:t>
            </w:r>
            <w:r>
              <w:rPr>
                <w:rStyle w:val="2TimesNewRoman55pt"/>
                <w:rFonts w:eastAsia="Tahoma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20" w:lineRule="exact"/>
              <w:ind w:left="460"/>
            </w:pPr>
            <w:r>
              <w:rPr>
                <w:rStyle w:val="2TimesNewRoman6pt"/>
                <w:rFonts w:eastAsia="Tahoma"/>
              </w:rPr>
              <w:t>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firstLine="140"/>
            </w:pPr>
            <w:r>
              <w:rPr>
                <w:rStyle w:val="2TimesNewRoman55pt"/>
                <w:rFonts w:eastAsia="Tahoma"/>
              </w:rPr>
              <w:t xml:space="preserve">Надання інших </w:t>
            </w:r>
            <w:r>
              <w:rPr>
                <w:rStyle w:val="2TimesNewRoman55pt1"/>
                <w:rFonts w:eastAsia="Tahoma"/>
              </w:rPr>
              <w:t xml:space="preserve">ннутрішніУум^диті)?/^ </w:t>
            </w:r>
            <w:r>
              <w:rPr>
                <w:rStyle w:val="2TimesNewRoman55pt2"/>
                <w:rFonts w:eastAsia="Tahoma"/>
                <w:vertAlign w:val="subscript"/>
              </w:rPr>
              <w:t>й</w:t>
            </w:r>
            <w:r>
              <w:rPr>
                <w:rStyle w:val="2TimesNewRoman55pt2"/>
                <w:rFonts w:eastAsia="Tahoma"/>
              </w:rPr>
              <w:t>——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right"/>
            </w:pPr>
            <w:r>
              <w:rPr>
                <w:rStyle w:val="2TimesNewRoman55pt"/>
                <w:rFonts w:eastAsia="Tahoma"/>
              </w:rPr>
              <w:t xml:space="preserve">Зовнішнє кдоцгут упаїрш </w:t>
            </w:r>
            <w:r>
              <w:rPr>
                <w:rStyle w:val="2TimesNewRoman55pt2"/>
                <w:rFonts w:eastAsia="Tahoma"/>
              </w:rPr>
              <w:t xml:space="preserve">/ |\ В </w:t>
            </w:r>
            <w:r>
              <w:rPr>
                <w:rStyle w:val="2TimesNewRoman45pt200"/>
                <w:rFonts w:eastAsia="Tahoma"/>
              </w:rPr>
              <w:t>і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40" w:lineRule="exact"/>
              <w:ind w:left="160"/>
            </w:pPr>
            <w:r>
              <w:rPr>
                <w:rStyle w:val="2Arial5pt"/>
              </w:rPr>
              <w:t>42</w:t>
            </w:r>
            <w:r>
              <w:rPr>
                <w:rStyle w:val="2Arial7pt0pt"/>
              </w:rPr>
              <w:t>\»</w:t>
            </w:r>
            <w:r>
              <w:rPr>
                <w:rStyle w:val="2Arial5pt"/>
              </w:rPr>
              <w:t>0</w:t>
            </w:r>
            <w:r>
              <w:rPr>
                <w:rStyle w:val="2Arial7pt0pt"/>
              </w:rPr>
              <w:t>^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right"/>
            </w:pPr>
            <w:r>
              <w:rPr>
                <w:rStyle w:val="2TimesNewRoman55pt"/>
                <w:rFonts w:eastAsia="Tahoma"/>
              </w:rPr>
              <w:t>- 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80" w:lineRule="exact"/>
              <w:ind w:left="460"/>
            </w:pPr>
            <w:r>
              <w:rPr>
                <w:rStyle w:val="2TimesNewRoman4pt"/>
                <w:rFonts w:eastAsia="Tahom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0"/>
                <w:rFonts w:eastAsia="Tahoma"/>
              </w:rPr>
              <w:t xml:space="preserve">Падання ювніїиніл кредиті </w:t>
            </w:r>
            <w:r>
              <w:rPr>
                <w:rStyle w:val="2TimesNewRoman45pt2000"/>
                <w:rFonts w:eastAsia="Tahoma"/>
              </w:rPr>
              <w:t xml:space="preserve">^ </w:t>
            </w:r>
            <w:r>
              <w:rPr>
                <w:rStyle w:val="2TimesNewRoman55pt3"/>
                <w:rFonts w:eastAsia="Tahoma"/>
              </w:rPr>
              <w:t>І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TimesNewRoman55pt"/>
                <w:rFonts w:eastAsia="Tahoma"/>
              </w:rPr>
              <w:t xml:space="preserve">42 </w:t>
            </w:r>
            <w:r>
              <w:rPr>
                <w:rStyle w:val="2TimesNewRoman6pt"/>
                <w:rFonts w:eastAsia="Tahoma"/>
              </w:rPr>
              <w:t xml:space="preserve">ф </w:t>
            </w:r>
            <w:r>
              <w:rPr>
                <w:rStyle w:val="2TimesNewRoman55pt2"/>
                <w:rFonts w:eastAsia="Tahoma"/>
              </w:rPr>
              <w:t>_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20" w:lineRule="exact"/>
              <w:ind w:left="240"/>
            </w:pPr>
            <w:r>
              <w:rPr>
                <w:rStyle w:val="2TimesNewRoman6pt"/>
                <w:rFonts w:eastAsia="Tahoma"/>
              </w:rPr>
              <w:t>. /1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200" w:lineRule="exact"/>
              <w:ind w:left="460"/>
            </w:pPr>
            <w:r>
              <w:rPr>
                <w:rStyle w:val="210pt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40" w:lineRule="exact"/>
            </w:pPr>
            <w:r>
              <w:rPr>
                <w:rStyle w:val="2TimesNewRoman7pt"/>
                <w:rFonts w:eastAsia="Tahoma"/>
              </w:rPr>
              <w:t xml:space="preserve">Начальник </w:t>
            </w:r>
            <w:r>
              <w:rPr>
                <w:rStyle w:val="2TimesNewRoman6pt3"/>
                <w:rFonts w:eastAsia="Tahoma"/>
              </w:rPr>
              <w:t>^ \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TimesNewRoman6pt4"/>
                <w:rFonts w:eastAsia="Tahoma"/>
              </w:rPr>
              <w:t xml:space="preserve">Г </w:t>
            </w:r>
            <w:r>
              <w:rPr>
                <w:rStyle w:val="2TimesNewRoman6pt3"/>
                <w:rFonts w:eastAsia="Tahoma"/>
              </w:rPr>
              <w:t>м)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20" w:lineRule="exact"/>
            </w:pPr>
            <w:r>
              <w:rPr>
                <w:rStyle w:val="2TimesNewRoman6pt3"/>
                <w:rFonts w:eastAsia="Tahoma"/>
              </w:rPr>
              <w:t xml:space="preserve">" </w:t>
            </w:r>
            <w:r>
              <w:rPr>
                <w:rStyle w:val="2TimesNewRoman55pt2"/>
                <w:rFonts w:eastAsia="Tahoma"/>
              </w:rPr>
              <w:t>07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Ї.І.Гомопко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</w:tr>
      <w:tr w:rsidR="008B61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13" w:type="dxa"/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20" w:lineRule="exact"/>
            </w:pPr>
            <w:r>
              <w:rPr>
                <w:rStyle w:val="2TimesNewRoman6pt"/>
                <w:rFonts w:eastAsia="Tahoma"/>
              </w:rPr>
              <w:t xml:space="preserve">1 </w:t>
            </w:r>
            <w:r>
              <w:rPr>
                <w:rStyle w:val="2TimesNewRoman55pt"/>
                <w:rFonts w:eastAsia="Tahoma"/>
              </w:rPr>
              <w:t xml:space="preserve">оловниМ бухгалтер </w:t>
            </w:r>
            <w:r>
              <w:rPr>
                <w:rStyle w:val="2TimesNewRoman6pt3"/>
                <w:rFonts w:eastAsia="Tahoma"/>
              </w:rPr>
              <w:t xml:space="preserve">у </w:t>
            </w:r>
            <w:r>
              <w:rPr>
                <w:rStyle w:val="2TimesNewRoman55pt2"/>
                <w:rFonts w:eastAsia="Tahoma"/>
              </w:rPr>
              <w:t>\.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tabs>
                <w:tab w:val="left" w:leader="hyphen" w:pos="533"/>
              </w:tabs>
              <w:spacing w:before="0" w:after="0" w:line="120" w:lineRule="exact"/>
              <w:jc w:val="both"/>
            </w:pPr>
            <w:r>
              <w:rPr>
                <w:rStyle w:val="2TimesNewRoman45pt2001"/>
                <w:rFonts w:eastAsia="Tahoma"/>
              </w:rPr>
              <w:t>я/.</w:t>
            </w:r>
            <w:r>
              <w:rPr>
                <w:rStyle w:val="2TimesNewRoman6pt"/>
                <w:rFonts w:eastAsia="Tahoma"/>
              </w:rPr>
              <w:tab/>
            </w:r>
            <w:r>
              <w:rPr>
                <w:rStyle w:val="2TimesNewRoman45pt2001"/>
                <w:rFonts w:eastAsia="Tahoma"/>
              </w:rPr>
              <w:t>Ж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</w:pPr>
            <w:r>
              <w:rPr>
                <w:rStyle w:val="2TimesNewRoman55pt"/>
                <w:rFonts w:eastAsia="Tahoma"/>
              </w:rPr>
              <w:t xml:space="preserve">Шйс) </w:t>
            </w:r>
            <w:r>
              <w:rPr>
                <w:rStyle w:val="2TimesNewRoman45pt2001"/>
                <w:rFonts w:eastAsia="Tahoma"/>
              </w:rPr>
              <w:t>у</w:t>
            </w:r>
          </w:p>
        </w:tc>
        <w:tc>
          <w:tcPr>
            <w:tcW w:w="1181" w:type="dxa"/>
            <w:vMerge/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(ійшіали і прпвище і</w:t>
            </w:r>
          </w:p>
          <w:p w:rsidR="008B61DA" w:rsidRDefault="002E197C">
            <w:pPr>
              <w:pStyle w:val="20"/>
              <w:framePr w:w="12206" w:h="8846" w:wrap="none" w:vAnchor="page" w:hAnchor="page" w:x="1083" w:y="1184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TimesNewRoman6pt"/>
                <w:rFonts w:eastAsia="Tahoma"/>
              </w:rPr>
              <w:t>М.М.Групіевст.ка</w:t>
            </w:r>
          </w:p>
        </w:tc>
        <w:tc>
          <w:tcPr>
            <w:tcW w:w="3321" w:type="dxa"/>
            <w:gridSpan w:val="4"/>
            <w:shd w:val="clear" w:color="auto" w:fill="FFFFFF"/>
          </w:tcPr>
          <w:p w:rsidR="008B61DA" w:rsidRDefault="008B61DA">
            <w:pPr>
              <w:framePr w:w="12206" w:h="8846" w:wrap="none" w:vAnchor="page" w:hAnchor="page" w:x="1083" w:y="1184"/>
              <w:rPr>
                <w:sz w:val="10"/>
                <w:szCs w:val="10"/>
              </w:rPr>
            </w:pPr>
          </w:p>
        </w:tc>
      </w:tr>
    </w:tbl>
    <w:p w:rsidR="008B61DA" w:rsidRDefault="002E197C">
      <w:pPr>
        <w:pStyle w:val="50"/>
        <w:framePr w:w="1594" w:h="316" w:hRule="exact" w:wrap="none" w:vAnchor="page" w:hAnchor="page" w:x="1040" w:y="10144"/>
        <w:shd w:val="clear" w:color="auto" w:fill="auto"/>
        <w:spacing w:after="32" w:line="110" w:lineRule="exact"/>
      </w:pPr>
      <w:r>
        <w:t>“ 10 ” квітня 2020 р.</w:t>
      </w:r>
    </w:p>
    <w:p w:rsidR="008B61DA" w:rsidRDefault="002E197C">
      <w:pPr>
        <w:pStyle w:val="50"/>
        <w:framePr w:w="1594" w:h="316" w:hRule="exact" w:wrap="none" w:vAnchor="page" w:hAnchor="page" w:x="1040" w:y="10144"/>
        <w:shd w:val="clear" w:color="auto" w:fill="auto"/>
        <w:spacing w:line="110" w:lineRule="exact"/>
      </w:pPr>
      <w:r>
        <w:t>До тапровадження програмно-ці</w:t>
      </w:r>
    </w:p>
    <w:p w:rsidR="008B61DA" w:rsidRDefault="008B61DA">
      <w:pPr>
        <w:framePr w:wrap="none" w:vAnchor="page" w:hAnchor="page" w:x="3584" w:y="9952"/>
      </w:pPr>
    </w:p>
    <w:p w:rsidR="008B61DA" w:rsidRDefault="002E197C">
      <w:pPr>
        <w:pStyle w:val="50"/>
        <w:framePr w:wrap="none" w:vAnchor="page" w:hAnchor="page" w:x="4487" w:y="10331"/>
        <w:shd w:val="clear" w:color="auto" w:fill="auto"/>
        <w:spacing w:line="110" w:lineRule="exact"/>
      </w:pPr>
      <w:r>
        <w:t>я місцевих бюджетів проставляються код та назва тимчасової класифікації видатків та кредитування місцевих бюджетів.</w:t>
      </w:r>
    </w:p>
    <w:p w:rsidR="008B61DA" w:rsidRDefault="008B61DA">
      <w:pPr>
        <w:rPr>
          <w:sz w:val="2"/>
          <w:szCs w:val="2"/>
        </w:rPr>
      </w:pPr>
    </w:p>
    <w:sectPr w:rsidR="008B61DA" w:rsidSect="008B61D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7C" w:rsidRDefault="002E197C" w:rsidP="008B61DA">
      <w:r>
        <w:separator/>
      </w:r>
    </w:p>
  </w:endnote>
  <w:endnote w:type="continuationSeparator" w:id="0">
    <w:p w:rsidR="002E197C" w:rsidRDefault="002E197C" w:rsidP="008B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7C" w:rsidRDefault="002E197C"/>
  </w:footnote>
  <w:footnote w:type="continuationSeparator" w:id="0">
    <w:p w:rsidR="002E197C" w:rsidRDefault="002E19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B61DA"/>
    <w:rsid w:val="002E197C"/>
    <w:rsid w:val="00343EA4"/>
    <w:rsid w:val="008B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1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1DA"/>
    <w:rPr>
      <w:color w:val="0000A0"/>
      <w:u w:val="single"/>
    </w:rPr>
  </w:style>
  <w:style w:type="character" w:customStyle="1" w:styleId="4">
    <w:name w:val="Основной текст (4)_"/>
    <w:basedOn w:val="a0"/>
    <w:link w:val="40"/>
    <w:rsid w:val="008B61DA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8B61DA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8B61DA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sid w:val="008B61DA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8B61D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Основной текст (2)"/>
    <w:basedOn w:val="2"/>
    <w:rsid w:val="008B61DA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8B6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sid w:val="008B61DA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52">
    <w:name w:val="Основной текст (5) + Курсив"/>
    <w:basedOn w:val="5"/>
    <w:rsid w:val="008B61DA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8B61DA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65pt">
    <w:name w:val="Основной текст (6) + 6;5 pt"/>
    <w:basedOn w:val="6"/>
    <w:rsid w:val="008B61DA"/>
    <w:rPr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665pt0">
    <w:name w:val="Основной текст (6) + 6;5 pt;Малые прописные"/>
    <w:basedOn w:val="6"/>
    <w:rsid w:val="008B61DA"/>
    <w:rPr>
      <w:smallCaps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61">
    <w:name w:val="Основной текст (6)"/>
    <w:basedOn w:val="6"/>
    <w:rsid w:val="008B61DA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665pt1">
    <w:name w:val="Основной текст (6) + 6;5 pt"/>
    <w:basedOn w:val="6"/>
    <w:rsid w:val="008B61DA"/>
    <w:rPr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2TimesNewRoman55pt">
    <w:name w:val="Основной текст (2) + Times New Roman;5;5 pt"/>
    <w:basedOn w:val="2"/>
    <w:rsid w:val="008B61D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6pt">
    <w:name w:val="Основной текст (2) + Times New Roman;6 pt"/>
    <w:basedOn w:val="2"/>
    <w:rsid w:val="008B61DA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TimesNewRoman6pt0">
    <w:name w:val="Основной текст (2) + Times New Roman;6 pt"/>
    <w:basedOn w:val="2"/>
    <w:rsid w:val="008B61DA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TimesNewRoman55pt0">
    <w:name w:val="Основной текст (2) + Times New Roman;5;5 pt;Курсив"/>
    <w:basedOn w:val="2"/>
    <w:rsid w:val="008B61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6pt1">
    <w:name w:val="Основной текст (2) + Times New Roman;6 pt"/>
    <w:basedOn w:val="2"/>
    <w:rsid w:val="008B61DA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TimesNewRoman6pt2">
    <w:name w:val="Основной текст (2) + Times New Roman;6 pt"/>
    <w:basedOn w:val="2"/>
    <w:rsid w:val="008B61DA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Arial5pt">
    <w:name w:val="Основной текст (2) + Arial;5 pt"/>
    <w:basedOn w:val="2"/>
    <w:rsid w:val="008B61DA"/>
    <w:rPr>
      <w:rFonts w:ascii="Arial" w:eastAsia="Arial" w:hAnsi="Arial" w:cs="Arial"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55pt1">
    <w:name w:val="Основной текст (2) + Times New Roman;5;5 pt"/>
    <w:basedOn w:val="2"/>
    <w:rsid w:val="008B61D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55pt2">
    <w:name w:val="Основной текст (2) + Times New Roman;5;5 pt"/>
    <w:basedOn w:val="2"/>
    <w:rsid w:val="008B61D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6pt3">
    <w:name w:val="Основной текст (2) + Times New Roman;6 pt"/>
    <w:basedOn w:val="2"/>
    <w:rsid w:val="008B61DA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TimesNewRoman45pt200">
    <w:name w:val="Основной текст (2) + Times New Roman;4;5 pt;Курсив;Масштаб 200%"/>
    <w:basedOn w:val="2"/>
    <w:rsid w:val="008B61DA"/>
    <w:rPr>
      <w:rFonts w:ascii="Times New Roman" w:eastAsia="Times New Roman" w:hAnsi="Times New Roman" w:cs="Times New Roman"/>
      <w:i/>
      <w:iCs/>
      <w:color w:val="000000"/>
      <w:spacing w:val="0"/>
      <w:w w:val="200"/>
      <w:position w:val="0"/>
      <w:sz w:val="9"/>
      <w:szCs w:val="9"/>
      <w:lang w:val="uk-UA" w:eastAsia="uk-UA" w:bidi="uk-UA"/>
    </w:rPr>
  </w:style>
  <w:style w:type="character" w:customStyle="1" w:styleId="2Arial7pt0pt">
    <w:name w:val="Основной текст (2) + Arial;7 pt;Интервал 0 pt"/>
    <w:basedOn w:val="2"/>
    <w:rsid w:val="008B61DA"/>
    <w:rPr>
      <w:rFonts w:ascii="Arial" w:eastAsia="Arial" w:hAnsi="Arial" w:cs="Arial"/>
      <w:color w:val="000000"/>
      <w:spacing w:val="-10"/>
      <w:w w:val="100"/>
      <w:position w:val="0"/>
      <w:sz w:val="14"/>
      <w:szCs w:val="14"/>
      <w:lang w:val="uk-UA" w:eastAsia="uk-UA" w:bidi="uk-UA"/>
    </w:rPr>
  </w:style>
  <w:style w:type="character" w:customStyle="1" w:styleId="2TimesNewRoman4pt">
    <w:name w:val="Основной текст (2) + Times New Roman;4 pt"/>
    <w:basedOn w:val="2"/>
    <w:rsid w:val="008B61D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TimesNewRoman45pt2000">
    <w:name w:val="Основной текст (2) + Times New Roman;4;5 pt;Курсив;Масштаб 200%"/>
    <w:basedOn w:val="2"/>
    <w:rsid w:val="008B61DA"/>
    <w:rPr>
      <w:rFonts w:ascii="Times New Roman" w:eastAsia="Times New Roman" w:hAnsi="Times New Roman" w:cs="Times New Roman"/>
      <w:i/>
      <w:iCs/>
      <w:color w:val="000000"/>
      <w:spacing w:val="0"/>
      <w:w w:val="200"/>
      <w:position w:val="0"/>
      <w:sz w:val="9"/>
      <w:szCs w:val="9"/>
      <w:lang w:val="uk-UA" w:eastAsia="uk-UA" w:bidi="uk-UA"/>
    </w:rPr>
  </w:style>
  <w:style w:type="character" w:customStyle="1" w:styleId="2TimesNewRoman55pt3">
    <w:name w:val="Основной текст (2) + Times New Roman;5;5 pt;Курсив"/>
    <w:basedOn w:val="2"/>
    <w:rsid w:val="008B61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10pt">
    <w:name w:val="Основной текст (2) + 10 pt"/>
    <w:basedOn w:val="2"/>
    <w:rsid w:val="008B61DA"/>
    <w:rPr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TimesNewRoman7pt">
    <w:name w:val="Основной текст (2) + Times New Roman;7 pt"/>
    <w:basedOn w:val="2"/>
    <w:rsid w:val="008B61D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TimesNewRoman6pt4">
    <w:name w:val="Основной текст (2) + Times New Roman;6 pt"/>
    <w:basedOn w:val="2"/>
    <w:rsid w:val="008B61DA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TimesNewRoman45pt2001">
    <w:name w:val="Основной текст (2) + Times New Roman;4;5 pt;Курсив;Масштаб 200%"/>
    <w:basedOn w:val="2"/>
    <w:rsid w:val="008B61DA"/>
    <w:rPr>
      <w:rFonts w:ascii="Times New Roman" w:eastAsia="Times New Roman" w:hAnsi="Times New Roman" w:cs="Times New Roman"/>
      <w:i/>
      <w:iCs/>
      <w:color w:val="000000"/>
      <w:spacing w:val="0"/>
      <w:w w:val="200"/>
      <w:position w:val="0"/>
      <w:sz w:val="9"/>
      <w:szCs w:val="9"/>
      <w:lang w:val="uk-UA" w:eastAsia="uk-UA" w:bidi="uk-UA"/>
    </w:rPr>
  </w:style>
  <w:style w:type="character" w:customStyle="1" w:styleId="a4">
    <w:name w:val="Другое_"/>
    <w:basedOn w:val="a0"/>
    <w:link w:val="a5"/>
    <w:rsid w:val="008B6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8B61DA"/>
    <w:pPr>
      <w:shd w:val="clear" w:color="auto" w:fill="FFFFFF"/>
      <w:spacing w:after="60"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20">
    <w:name w:val="Основной текст (2)"/>
    <w:basedOn w:val="a"/>
    <w:link w:val="2"/>
    <w:rsid w:val="008B61DA"/>
    <w:pPr>
      <w:shd w:val="clear" w:color="auto" w:fill="FFFFFF"/>
      <w:spacing w:before="60" w:after="60" w:line="163" w:lineRule="exact"/>
    </w:pPr>
    <w:rPr>
      <w:rFonts w:ascii="Tahoma" w:eastAsia="Tahoma" w:hAnsi="Tahoma" w:cs="Tahoma"/>
      <w:sz w:val="13"/>
      <w:szCs w:val="13"/>
    </w:rPr>
  </w:style>
  <w:style w:type="paragraph" w:customStyle="1" w:styleId="30">
    <w:name w:val="Основной текст (3)"/>
    <w:basedOn w:val="a"/>
    <w:link w:val="3"/>
    <w:rsid w:val="008B61DA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10">
    <w:name w:val="Заголовок №1"/>
    <w:basedOn w:val="a"/>
    <w:link w:val="1"/>
    <w:rsid w:val="008B61DA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2">
    <w:name w:val="Заголовок №2"/>
    <w:basedOn w:val="a"/>
    <w:link w:val="21"/>
    <w:rsid w:val="008B61DA"/>
    <w:pPr>
      <w:shd w:val="clear" w:color="auto" w:fill="FFFFFF"/>
      <w:spacing w:before="60" w:after="240" w:line="178" w:lineRule="exact"/>
      <w:jc w:val="center"/>
      <w:outlineLvl w:val="1"/>
    </w:pPr>
    <w:rPr>
      <w:rFonts w:ascii="Arial" w:eastAsia="Arial" w:hAnsi="Arial" w:cs="Arial"/>
      <w:sz w:val="14"/>
      <w:szCs w:val="14"/>
    </w:rPr>
  </w:style>
  <w:style w:type="paragraph" w:customStyle="1" w:styleId="50">
    <w:name w:val="Основной текст (5)"/>
    <w:basedOn w:val="a"/>
    <w:link w:val="5"/>
    <w:rsid w:val="008B61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8B61DA"/>
    <w:pPr>
      <w:shd w:val="clear" w:color="auto" w:fill="FFFFFF"/>
      <w:spacing w:line="154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a5">
    <w:name w:val="Другое"/>
    <w:basedOn w:val="a"/>
    <w:link w:val="a4"/>
    <w:rsid w:val="008B61D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4862</Words>
  <Characters>2772</Characters>
  <Application>Microsoft Office Word</Application>
  <DocSecurity>0</DocSecurity>
  <Lines>23</Lines>
  <Paragraphs>15</Paragraphs>
  <ScaleCrop>false</ScaleCrop>
  <Company>office 2007 rus ent: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2020-05-12T07:24:00Z</dcterms:created>
  <dcterms:modified xsi:type="dcterms:W3CDTF">2020-05-12T07:25:00Z</dcterms:modified>
</cp:coreProperties>
</file>